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B2" w:rsidRPr="00D22E26" w:rsidRDefault="00211CB2" w:rsidP="00003F27">
      <w:pPr>
        <w:spacing w:after="0" w:line="240" w:lineRule="auto"/>
        <w:jc w:val="center"/>
        <w:rPr>
          <w:rFonts w:ascii="Times New Roman" w:hAnsi="Times New Roman" w:cs="Times New Roman"/>
        </w:rPr>
      </w:pPr>
    </w:p>
    <w:p w:rsidR="00003F27" w:rsidRPr="00D22E26" w:rsidRDefault="00EB1568" w:rsidP="00211CB2">
      <w:pPr>
        <w:jc w:val="center"/>
      </w:pPr>
      <w:r w:rsidRPr="00D22E26">
        <w:rPr>
          <w:noProof/>
        </w:rPr>
        <w:drawing>
          <wp:inline distT="0" distB="0" distL="0" distR="0" wp14:anchorId="126EBF62">
            <wp:extent cx="420370" cy="5060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70" cy="506095"/>
                    </a:xfrm>
                    <a:prstGeom prst="rect">
                      <a:avLst/>
                    </a:prstGeom>
                    <a:noFill/>
                  </pic:spPr>
                </pic:pic>
              </a:graphicData>
            </a:graphic>
          </wp:inline>
        </w:drawing>
      </w:r>
    </w:p>
    <w:p w:rsidR="001C5788" w:rsidRPr="00D22E26" w:rsidRDefault="001C5788" w:rsidP="00003F27">
      <w:pPr>
        <w:spacing w:after="0" w:line="240" w:lineRule="auto"/>
        <w:jc w:val="center"/>
        <w:rPr>
          <w:rFonts w:ascii="Times New Roman" w:hAnsi="Times New Roman" w:cs="Times New Roman"/>
        </w:rPr>
      </w:pPr>
      <w:r w:rsidRPr="00D22E26">
        <w:rPr>
          <w:rFonts w:ascii="Times New Roman" w:hAnsi="Times New Roman" w:cs="Times New Roman"/>
          <w:sz w:val="28"/>
          <w:szCs w:val="28"/>
        </w:rPr>
        <w:t>Абанский сельский Совет депутатов</w:t>
      </w:r>
    </w:p>
    <w:p w:rsidR="001C5788" w:rsidRPr="00D22E26" w:rsidRDefault="001C5788" w:rsidP="00003F27">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Абанского района Красноярского края</w:t>
      </w:r>
    </w:p>
    <w:p w:rsidR="0081461F" w:rsidRPr="00D22E26" w:rsidRDefault="0081461F" w:rsidP="00003F27">
      <w:pPr>
        <w:spacing w:after="0" w:line="240" w:lineRule="auto"/>
        <w:jc w:val="center"/>
        <w:rPr>
          <w:rFonts w:ascii="Times New Roman" w:hAnsi="Times New Roman" w:cs="Times New Roman"/>
          <w:sz w:val="28"/>
          <w:szCs w:val="28"/>
        </w:rPr>
      </w:pPr>
    </w:p>
    <w:p w:rsidR="001C5788" w:rsidRPr="00D22E26" w:rsidRDefault="001C5788" w:rsidP="0081461F">
      <w:pPr>
        <w:spacing w:after="0" w:line="240" w:lineRule="auto"/>
        <w:jc w:val="center"/>
        <w:rPr>
          <w:rFonts w:ascii="Times New Roman" w:hAnsi="Times New Roman" w:cs="Times New Roman"/>
          <w:sz w:val="26"/>
          <w:szCs w:val="26"/>
        </w:rPr>
      </w:pPr>
      <w:r w:rsidRPr="00D22E26">
        <w:rPr>
          <w:rFonts w:ascii="Times New Roman" w:hAnsi="Times New Roman" w:cs="Times New Roman"/>
          <w:sz w:val="26"/>
          <w:szCs w:val="26"/>
        </w:rPr>
        <w:t>РЕШЕНИЕ</w:t>
      </w:r>
    </w:p>
    <w:p w:rsidR="0081461F" w:rsidRPr="00D22E26" w:rsidRDefault="0081461F" w:rsidP="0081461F">
      <w:pPr>
        <w:spacing w:after="0" w:line="240" w:lineRule="auto"/>
        <w:jc w:val="center"/>
        <w:rPr>
          <w:rFonts w:ascii="Times New Roman" w:hAnsi="Times New Roman" w:cs="Times New Roman"/>
          <w:sz w:val="26"/>
          <w:szCs w:val="26"/>
        </w:rPr>
      </w:pPr>
    </w:p>
    <w:p w:rsidR="001C5788" w:rsidRPr="00D22E26" w:rsidRDefault="001C5788" w:rsidP="00814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hAnsi="Times New Roman" w:cs="Times New Roman"/>
          <w:sz w:val="26"/>
          <w:szCs w:val="26"/>
        </w:rPr>
      </w:pPr>
      <w:r w:rsidRPr="00D22E26">
        <w:rPr>
          <w:rFonts w:ascii="Times New Roman" w:hAnsi="Times New Roman" w:cs="Times New Roman"/>
          <w:sz w:val="26"/>
          <w:szCs w:val="26"/>
        </w:rPr>
        <w:t xml:space="preserve">   </w:t>
      </w:r>
      <w:r w:rsidR="00FB5FA7">
        <w:rPr>
          <w:rFonts w:ascii="Times New Roman" w:hAnsi="Times New Roman" w:cs="Times New Roman"/>
          <w:sz w:val="26"/>
          <w:szCs w:val="26"/>
        </w:rPr>
        <w:t>19.06.</w:t>
      </w:r>
      <w:r w:rsidR="00367EF2" w:rsidRPr="00D22E26">
        <w:rPr>
          <w:rFonts w:ascii="Times New Roman" w:hAnsi="Times New Roman" w:cs="Times New Roman"/>
          <w:sz w:val="26"/>
          <w:szCs w:val="26"/>
        </w:rPr>
        <w:t>202</w:t>
      </w:r>
      <w:r w:rsidR="0031489F" w:rsidRPr="00D22E26">
        <w:rPr>
          <w:rFonts w:ascii="Times New Roman" w:hAnsi="Times New Roman" w:cs="Times New Roman"/>
          <w:sz w:val="26"/>
          <w:szCs w:val="26"/>
        </w:rPr>
        <w:t>5</w:t>
      </w:r>
      <w:r w:rsidR="00E76A28" w:rsidRPr="00D22E26">
        <w:rPr>
          <w:rFonts w:ascii="Times New Roman" w:hAnsi="Times New Roman" w:cs="Times New Roman"/>
          <w:sz w:val="26"/>
          <w:szCs w:val="26"/>
        </w:rPr>
        <w:t xml:space="preserve"> г.</w:t>
      </w:r>
      <w:r w:rsidRPr="00D22E26">
        <w:rPr>
          <w:rFonts w:ascii="Times New Roman" w:hAnsi="Times New Roman" w:cs="Times New Roman"/>
          <w:sz w:val="26"/>
          <w:szCs w:val="26"/>
        </w:rPr>
        <w:t xml:space="preserve">   </w:t>
      </w:r>
      <w:r w:rsidRPr="00D22E26">
        <w:rPr>
          <w:rFonts w:ascii="Times New Roman" w:hAnsi="Times New Roman" w:cs="Times New Roman"/>
          <w:sz w:val="26"/>
          <w:szCs w:val="26"/>
        </w:rPr>
        <w:tab/>
      </w:r>
      <w:r w:rsidR="005509F4" w:rsidRPr="00D22E26">
        <w:rPr>
          <w:rFonts w:ascii="Times New Roman" w:hAnsi="Times New Roman" w:cs="Times New Roman"/>
          <w:sz w:val="26"/>
          <w:szCs w:val="26"/>
        </w:rPr>
        <w:t xml:space="preserve">    </w:t>
      </w:r>
      <w:r w:rsidRPr="00D22E26">
        <w:rPr>
          <w:rFonts w:ascii="Times New Roman" w:hAnsi="Times New Roman" w:cs="Times New Roman"/>
          <w:sz w:val="26"/>
          <w:szCs w:val="26"/>
        </w:rPr>
        <w:t xml:space="preserve">                       </w:t>
      </w:r>
      <w:r w:rsidR="0081461F" w:rsidRPr="00D22E26">
        <w:rPr>
          <w:rFonts w:ascii="Times New Roman" w:hAnsi="Times New Roman" w:cs="Times New Roman"/>
          <w:sz w:val="26"/>
          <w:szCs w:val="26"/>
        </w:rPr>
        <w:t xml:space="preserve"> </w:t>
      </w:r>
      <w:r w:rsidRPr="00D22E26">
        <w:rPr>
          <w:rFonts w:ascii="Times New Roman" w:hAnsi="Times New Roman" w:cs="Times New Roman"/>
          <w:sz w:val="26"/>
          <w:szCs w:val="26"/>
        </w:rPr>
        <w:t xml:space="preserve">    п. Абан</w:t>
      </w:r>
      <w:r w:rsidRPr="00D22E26">
        <w:rPr>
          <w:rFonts w:ascii="Times New Roman" w:hAnsi="Times New Roman" w:cs="Times New Roman"/>
          <w:sz w:val="26"/>
          <w:szCs w:val="26"/>
        </w:rPr>
        <w:tab/>
        <w:t xml:space="preserve">                               № </w:t>
      </w:r>
      <w:r w:rsidR="00FB5FA7">
        <w:rPr>
          <w:rFonts w:ascii="Times New Roman" w:hAnsi="Times New Roman" w:cs="Times New Roman"/>
          <w:sz w:val="26"/>
          <w:szCs w:val="26"/>
        </w:rPr>
        <w:t>44-135Р</w:t>
      </w:r>
    </w:p>
    <w:p w:rsidR="0081461F" w:rsidRPr="00D22E26" w:rsidRDefault="0081461F" w:rsidP="008723AE">
      <w:pPr>
        <w:spacing w:after="0" w:line="240" w:lineRule="auto"/>
        <w:rPr>
          <w:rFonts w:ascii="Times New Roman" w:hAnsi="Times New Roman" w:cs="Times New Roman"/>
          <w:sz w:val="26"/>
          <w:szCs w:val="26"/>
        </w:rPr>
      </w:pPr>
    </w:p>
    <w:p w:rsidR="0031489F" w:rsidRPr="00D22E26" w:rsidRDefault="0031489F" w:rsidP="00D22E26">
      <w:pPr>
        <w:spacing w:after="0" w:line="240" w:lineRule="auto"/>
        <w:rPr>
          <w:rFonts w:ascii="Times New Roman" w:hAnsi="Times New Roman" w:cs="Times New Roman"/>
          <w:sz w:val="28"/>
          <w:szCs w:val="28"/>
        </w:rPr>
      </w:pPr>
      <w:r w:rsidRPr="00D22E26">
        <w:rPr>
          <w:rFonts w:ascii="Times New Roman" w:hAnsi="Times New Roman" w:cs="Times New Roman"/>
          <w:sz w:val="28"/>
          <w:szCs w:val="28"/>
        </w:rPr>
        <w:t xml:space="preserve">О внесении изменений в Решение Абанского сельского </w:t>
      </w:r>
    </w:p>
    <w:p w:rsidR="0031489F" w:rsidRPr="00D22E26" w:rsidRDefault="0031489F" w:rsidP="00D22E26">
      <w:pPr>
        <w:spacing w:after="0" w:line="240" w:lineRule="auto"/>
        <w:rPr>
          <w:rFonts w:ascii="Times New Roman" w:eastAsia="Times New Roman" w:hAnsi="Times New Roman" w:cs="Times New Roman"/>
          <w:bCs/>
          <w:color w:val="000000"/>
          <w:sz w:val="28"/>
          <w:szCs w:val="28"/>
        </w:rPr>
      </w:pPr>
      <w:r w:rsidRPr="00D22E26">
        <w:rPr>
          <w:rFonts w:ascii="Times New Roman" w:hAnsi="Times New Roman" w:cs="Times New Roman"/>
          <w:sz w:val="28"/>
          <w:szCs w:val="28"/>
        </w:rPr>
        <w:t>Совета депутатов о 30.09.202</w:t>
      </w:r>
      <w:r w:rsidR="00A7569D">
        <w:rPr>
          <w:rFonts w:ascii="Times New Roman" w:hAnsi="Times New Roman" w:cs="Times New Roman"/>
          <w:sz w:val="28"/>
          <w:szCs w:val="28"/>
        </w:rPr>
        <w:t>1</w:t>
      </w:r>
      <w:r w:rsidRPr="00D22E26">
        <w:rPr>
          <w:rFonts w:ascii="Times New Roman" w:hAnsi="Times New Roman" w:cs="Times New Roman"/>
          <w:sz w:val="28"/>
          <w:szCs w:val="28"/>
        </w:rPr>
        <w:t xml:space="preserve"> г. №13-3</w:t>
      </w:r>
      <w:r w:rsidR="00D22E26" w:rsidRPr="00D22E26">
        <w:rPr>
          <w:rFonts w:ascii="Times New Roman" w:hAnsi="Times New Roman" w:cs="Times New Roman"/>
          <w:sz w:val="28"/>
          <w:szCs w:val="28"/>
        </w:rPr>
        <w:t>7</w:t>
      </w:r>
      <w:r w:rsidRPr="00D22E26">
        <w:rPr>
          <w:rFonts w:ascii="Times New Roman" w:hAnsi="Times New Roman" w:cs="Times New Roman"/>
          <w:sz w:val="28"/>
          <w:szCs w:val="28"/>
        </w:rPr>
        <w:t>Р «</w:t>
      </w:r>
      <w:r w:rsidRPr="00D22E26">
        <w:rPr>
          <w:rFonts w:ascii="Times New Roman" w:eastAsia="Times New Roman" w:hAnsi="Times New Roman" w:cs="Times New Roman"/>
          <w:bCs/>
          <w:color w:val="000000"/>
          <w:sz w:val="28"/>
          <w:szCs w:val="28"/>
        </w:rPr>
        <w:t>Об утверждении</w:t>
      </w:r>
    </w:p>
    <w:p w:rsidR="00D22E26" w:rsidRPr="00D22E26" w:rsidRDefault="0031489F" w:rsidP="00D22E26">
      <w:pPr>
        <w:spacing w:after="0" w:line="240" w:lineRule="auto"/>
        <w:rPr>
          <w:rFonts w:ascii="Times New Roman" w:eastAsia="Times New Roman" w:hAnsi="Times New Roman" w:cs="Times New Roman"/>
          <w:bCs/>
          <w:color w:val="000000"/>
          <w:sz w:val="28"/>
          <w:szCs w:val="28"/>
        </w:rPr>
      </w:pPr>
      <w:r w:rsidRPr="00D22E26">
        <w:rPr>
          <w:rFonts w:ascii="Times New Roman" w:eastAsia="Times New Roman" w:hAnsi="Times New Roman" w:cs="Times New Roman"/>
          <w:bCs/>
          <w:color w:val="000000"/>
          <w:sz w:val="28"/>
          <w:szCs w:val="28"/>
        </w:rPr>
        <w:t xml:space="preserve">Положения </w:t>
      </w:r>
      <w:bookmarkStart w:id="0" w:name="_Hlk77671647"/>
      <w:r w:rsidRPr="00D22E26">
        <w:rPr>
          <w:rFonts w:ascii="Times New Roman" w:eastAsia="Times New Roman" w:hAnsi="Times New Roman" w:cs="Times New Roman"/>
          <w:bCs/>
          <w:color w:val="000000"/>
          <w:sz w:val="28"/>
          <w:szCs w:val="28"/>
        </w:rPr>
        <w:t xml:space="preserve">о муниципальном </w:t>
      </w:r>
      <w:bookmarkStart w:id="1" w:name="_Hlk77686366"/>
      <w:bookmarkEnd w:id="0"/>
      <w:r w:rsidR="00D22E26" w:rsidRPr="00D22E26">
        <w:rPr>
          <w:rFonts w:ascii="Times New Roman" w:eastAsia="Times New Roman" w:hAnsi="Times New Roman" w:cs="Times New Roman"/>
          <w:bCs/>
          <w:color w:val="000000"/>
          <w:sz w:val="28"/>
          <w:szCs w:val="28"/>
        </w:rPr>
        <w:t xml:space="preserve">жилищном контроле </w:t>
      </w:r>
    </w:p>
    <w:p w:rsidR="0031489F" w:rsidRPr="00D22E26" w:rsidRDefault="00D22E26" w:rsidP="00D22E26">
      <w:pPr>
        <w:spacing w:after="0" w:line="240" w:lineRule="auto"/>
        <w:rPr>
          <w:rFonts w:ascii="Times New Roman" w:eastAsia="Times New Roman" w:hAnsi="Times New Roman" w:cs="Times New Roman"/>
          <w:color w:val="000000"/>
          <w:sz w:val="28"/>
          <w:szCs w:val="28"/>
        </w:rPr>
      </w:pPr>
      <w:r w:rsidRPr="00D22E26">
        <w:rPr>
          <w:rFonts w:ascii="Times New Roman" w:eastAsia="Times New Roman" w:hAnsi="Times New Roman" w:cs="Times New Roman"/>
          <w:bCs/>
          <w:color w:val="000000"/>
          <w:sz w:val="28"/>
          <w:szCs w:val="28"/>
        </w:rPr>
        <w:t>в Абанском сельсовете Абанского района Красноярского края</w:t>
      </w:r>
      <w:r w:rsidR="0031489F" w:rsidRPr="00D22E26">
        <w:rPr>
          <w:rFonts w:ascii="Times New Roman" w:eastAsia="Times New Roman" w:hAnsi="Times New Roman" w:cs="Times New Roman"/>
          <w:bCs/>
          <w:color w:val="000000"/>
          <w:sz w:val="28"/>
          <w:szCs w:val="28"/>
        </w:rPr>
        <w:t>»</w:t>
      </w:r>
    </w:p>
    <w:bookmarkEnd w:id="1"/>
    <w:p w:rsidR="0031489F" w:rsidRPr="00D22E26" w:rsidRDefault="0031489F" w:rsidP="00D22E26">
      <w:pPr>
        <w:spacing w:after="0" w:line="240" w:lineRule="auto"/>
        <w:rPr>
          <w:rFonts w:ascii="Times New Roman" w:hAnsi="Times New Roman" w:cs="Times New Roman"/>
          <w:sz w:val="26"/>
          <w:szCs w:val="26"/>
        </w:rPr>
      </w:pPr>
    </w:p>
    <w:p w:rsidR="0031489F" w:rsidRPr="00D22E26" w:rsidRDefault="0031489F" w:rsidP="0031489F">
      <w:pPr>
        <w:spacing w:after="0" w:line="240" w:lineRule="auto"/>
        <w:rPr>
          <w:rFonts w:ascii="Times New Roman" w:hAnsi="Times New Roman" w:cs="Times New Roman"/>
          <w:sz w:val="26"/>
          <w:szCs w:val="26"/>
        </w:rPr>
      </w:pPr>
    </w:p>
    <w:p w:rsidR="0031489F" w:rsidRPr="00D22E26" w:rsidRDefault="0031489F" w:rsidP="0031489F">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22E26">
        <w:rPr>
          <w:rFonts w:ascii="Times New Roman" w:eastAsia="Times New Roman" w:hAnsi="Times New Roman" w:cs="Times New Roman"/>
          <w:color w:val="000000"/>
          <w:sz w:val="28"/>
          <w:szCs w:val="28"/>
        </w:rPr>
        <w:t xml:space="preserve">В соответствии со статьей 3.1 </w:t>
      </w:r>
      <w:bookmarkStart w:id="2" w:name="_Hlk77673480"/>
      <w:r w:rsidRPr="00D22E26">
        <w:rPr>
          <w:rFonts w:ascii="Times New Roman" w:eastAsia="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22E26">
        <w:rPr>
          <w:rFonts w:ascii="Times New Roman" w:eastAsia="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D22E26">
        <w:rPr>
          <w:rFonts w:ascii="Times New Roman" w:eastAsia="Times New Roman" w:hAnsi="Times New Roman" w:cs="Times New Roman"/>
          <w:sz w:val="28"/>
          <w:szCs w:val="28"/>
        </w:rPr>
        <w:t xml:space="preserve"> </w:t>
      </w:r>
      <w:r w:rsidRPr="00D22E26">
        <w:rPr>
          <w:rFonts w:ascii="Times New Roman" w:eastAsia="Times New Roman" w:hAnsi="Times New Roman" w:cs="Times New Roman"/>
          <w:bCs/>
          <w:color w:val="000000"/>
          <w:sz w:val="28"/>
          <w:szCs w:val="28"/>
        </w:rPr>
        <w:t xml:space="preserve">Абанского сельсовета Абанского района Красноярского края, </w:t>
      </w:r>
    </w:p>
    <w:p w:rsidR="0031489F" w:rsidRPr="00D22E26" w:rsidRDefault="0031489F" w:rsidP="0031489F">
      <w:pPr>
        <w:shd w:val="clear" w:color="auto" w:fill="FFFFFF"/>
        <w:spacing w:after="0" w:line="240" w:lineRule="auto"/>
        <w:jc w:val="both"/>
        <w:rPr>
          <w:rFonts w:ascii="Times New Roman" w:eastAsia="Times New Roman" w:hAnsi="Times New Roman" w:cs="Times New Roman"/>
          <w:sz w:val="28"/>
          <w:szCs w:val="28"/>
        </w:rPr>
      </w:pPr>
      <w:r w:rsidRPr="00D22E26">
        <w:rPr>
          <w:rFonts w:ascii="Times New Roman" w:eastAsia="Times New Roman" w:hAnsi="Times New Roman" w:cs="Times New Roman"/>
          <w:color w:val="000000"/>
          <w:sz w:val="28"/>
          <w:szCs w:val="28"/>
        </w:rPr>
        <w:t>РЕШИЛ</w:t>
      </w:r>
      <w:r w:rsidRPr="00D22E26">
        <w:rPr>
          <w:rFonts w:ascii="Times New Roman" w:eastAsia="Times New Roman" w:hAnsi="Times New Roman" w:cs="Times New Roman"/>
          <w:sz w:val="28"/>
          <w:szCs w:val="28"/>
        </w:rPr>
        <w:t>:</w:t>
      </w:r>
    </w:p>
    <w:p w:rsidR="0031489F" w:rsidRPr="00D22E26" w:rsidRDefault="0031489F" w:rsidP="0031489F">
      <w:pPr>
        <w:spacing w:after="0" w:line="240" w:lineRule="auto"/>
        <w:jc w:val="both"/>
        <w:rPr>
          <w:rFonts w:ascii="Times New Roman" w:hAnsi="Times New Roman" w:cs="Times New Roman"/>
          <w:sz w:val="26"/>
          <w:szCs w:val="26"/>
        </w:rPr>
      </w:pPr>
    </w:p>
    <w:p w:rsidR="0031489F" w:rsidRPr="00D22E26" w:rsidRDefault="0031489F" w:rsidP="00D22E26">
      <w:pPr>
        <w:spacing w:after="0" w:line="240" w:lineRule="auto"/>
        <w:ind w:firstLine="708"/>
        <w:jc w:val="both"/>
        <w:rPr>
          <w:rFonts w:ascii="Times New Roman" w:hAnsi="Times New Roman" w:cs="Times New Roman"/>
          <w:sz w:val="28"/>
          <w:szCs w:val="28"/>
        </w:rPr>
      </w:pPr>
      <w:r w:rsidRPr="00D22E26">
        <w:rPr>
          <w:rFonts w:ascii="Times New Roman" w:hAnsi="Times New Roman" w:cs="Times New Roman"/>
          <w:sz w:val="28"/>
          <w:szCs w:val="28"/>
        </w:rPr>
        <w:t>1. Внести в Решение Абанского сельского Совета депутатов о 30.09.202</w:t>
      </w:r>
      <w:r w:rsidR="00A7569D">
        <w:rPr>
          <w:rFonts w:ascii="Times New Roman" w:hAnsi="Times New Roman" w:cs="Times New Roman"/>
          <w:sz w:val="28"/>
          <w:szCs w:val="28"/>
        </w:rPr>
        <w:t>1</w:t>
      </w:r>
      <w:r w:rsidRPr="00D22E26">
        <w:rPr>
          <w:rFonts w:ascii="Times New Roman" w:hAnsi="Times New Roman" w:cs="Times New Roman"/>
          <w:sz w:val="28"/>
          <w:szCs w:val="28"/>
        </w:rPr>
        <w:t xml:space="preserve"> г. №13-3</w:t>
      </w:r>
      <w:r w:rsidR="00D22E26" w:rsidRPr="00D22E26">
        <w:rPr>
          <w:rFonts w:ascii="Times New Roman" w:hAnsi="Times New Roman" w:cs="Times New Roman"/>
          <w:sz w:val="28"/>
          <w:szCs w:val="28"/>
        </w:rPr>
        <w:t>7</w:t>
      </w:r>
      <w:r w:rsidRPr="00D22E26">
        <w:rPr>
          <w:rFonts w:ascii="Times New Roman" w:hAnsi="Times New Roman" w:cs="Times New Roman"/>
          <w:sz w:val="28"/>
          <w:szCs w:val="28"/>
        </w:rPr>
        <w:t>Р «</w:t>
      </w:r>
      <w:r w:rsidRPr="00D22E26">
        <w:rPr>
          <w:rFonts w:ascii="Times New Roman" w:eastAsia="Times New Roman" w:hAnsi="Times New Roman" w:cs="Times New Roman"/>
          <w:bCs/>
          <w:color w:val="000000"/>
          <w:sz w:val="28"/>
          <w:szCs w:val="28"/>
        </w:rPr>
        <w:t xml:space="preserve">Об утверждении Положения о муниципальном </w:t>
      </w:r>
      <w:r w:rsidR="00D22E26" w:rsidRPr="00D22E26">
        <w:rPr>
          <w:rFonts w:ascii="Times New Roman" w:eastAsia="Times New Roman" w:hAnsi="Times New Roman" w:cs="Times New Roman"/>
          <w:bCs/>
          <w:color w:val="000000"/>
          <w:sz w:val="28"/>
          <w:szCs w:val="28"/>
        </w:rPr>
        <w:t>жилищном контроле в Абанском сельсовете Абанского района Красноярского края</w:t>
      </w:r>
      <w:r w:rsidRPr="00D22E26">
        <w:rPr>
          <w:rFonts w:ascii="Times New Roman" w:eastAsia="Times New Roman" w:hAnsi="Times New Roman" w:cs="Times New Roman"/>
          <w:bCs/>
          <w:color w:val="000000"/>
          <w:sz w:val="28"/>
          <w:szCs w:val="28"/>
        </w:rPr>
        <w:t xml:space="preserve">» </w:t>
      </w:r>
      <w:r w:rsidRPr="00D22E26">
        <w:rPr>
          <w:rFonts w:ascii="Times New Roman" w:hAnsi="Times New Roman" w:cs="Times New Roman"/>
          <w:sz w:val="28"/>
          <w:szCs w:val="28"/>
        </w:rPr>
        <w:t>следующие изменения:</w:t>
      </w:r>
    </w:p>
    <w:p w:rsidR="0031489F" w:rsidRPr="00D22E26" w:rsidRDefault="0031489F" w:rsidP="00D22E26">
      <w:pPr>
        <w:pStyle w:val="ConsPlusNonformat"/>
        <w:ind w:firstLine="708"/>
        <w:jc w:val="both"/>
        <w:rPr>
          <w:rFonts w:ascii="Times New Roman" w:hAnsi="Times New Roman" w:cs="Times New Roman"/>
          <w:sz w:val="28"/>
          <w:szCs w:val="28"/>
        </w:rPr>
      </w:pPr>
      <w:r w:rsidRPr="00D22E26">
        <w:rPr>
          <w:rFonts w:ascii="Times New Roman" w:hAnsi="Times New Roman" w:cs="Times New Roman"/>
          <w:sz w:val="28"/>
          <w:szCs w:val="28"/>
        </w:rPr>
        <w:t>1.1. Приложение к Решению изложить в новой редакции согласно приложению к настоящему Решению.</w:t>
      </w:r>
    </w:p>
    <w:p w:rsidR="0031489F" w:rsidRPr="00D22E26" w:rsidRDefault="0031489F" w:rsidP="0031489F">
      <w:pPr>
        <w:pStyle w:val="ConsPlusNonformat"/>
        <w:ind w:firstLine="708"/>
        <w:jc w:val="both"/>
        <w:rPr>
          <w:rFonts w:ascii="Times New Roman" w:hAnsi="Times New Roman" w:cs="Times New Roman"/>
          <w:sz w:val="28"/>
          <w:szCs w:val="28"/>
        </w:rPr>
      </w:pPr>
      <w:r w:rsidRPr="00D22E26">
        <w:rPr>
          <w:rFonts w:ascii="Times New Roman" w:hAnsi="Times New Roman" w:cs="Times New Roman"/>
          <w:sz w:val="28"/>
          <w:szCs w:val="28"/>
        </w:rPr>
        <w:t xml:space="preserve">2. Решение </w:t>
      </w:r>
      <w:r w:rsidR="00D22E26" w:rsidRPr="00D22E26">
        <w:rPr>
          <w:rFonts w:ascii="Times New Roman" w:hAnsi="Times New Roman" w:cs="Times New Roman"/>
          <w:sz w:val="28"/>
          <w:szCs w:val="28"/>
        </w:rPr>
        <w:t xml:space="preserve">вступает в силу с момента </w:t>
      </w:r>
      <w:r w:rsidRPr="00D22E26">
        <w:rPr>
          <w:rFonts w:ascii="Times New Roman" w:hAnsi="Times New Roman" w:cs="Times New Roman"/>
          <w:sz w:val="28"/>
          <w:szCs w:val="28"/>
        </w:rPr>
        <w:t>официально</w:t>
      </w:r>
      <w:r w:rsidR="00D22E26" w:rsidRPr="00D22E26">
        <w:rPr>
          <w:rFonts w:ascii="Times New Roman" w:hAnsi="Times New Roman" w:cs="Times New Roman"/>
          <w:sz w:val="28"/>
          <w:szCs w:val="28"/>
        </w:rPr>
        <w:t>го</w:t>
      </w:r>
      <w:r w:rsidRPr="00D22E26">
        <w:rPr>
          <w:rFonts w:ascii="Times New Roman" w:hAnsi="Times New Roman" w:cs="Times New Roman"/>
          <w:sz w:val="28"/>
          <w:szCs w:val="28"/>
        </w:rPr>
        <w:t xml:space="preserve"> опубликовани</w:t>
      </w:r>
      <w:r w:rsidR="00D22E26" w:rsidRPr="00D22E26">
        <w:rPr>
          <w:rFonts w:ascii="Times New Roman" w:hAnsi="Times New Roman" w:cs="Times New Roman"/>
          <w:sz w:val="28"/>
          <w:szCs w:val="28"/>
        </w:rPr>
        <w:t>я.</w:t>
      </w:r>
    </w:p>
    <w:p w:rsidR="00531E6B" w:rsidRPr="00D22E26" w:rsidRDefault="00DD7747" w:rsidP="00DD7747">
      <w:pPr>
        <w:pStyle w:val="ConsPlusNonformat"/>
        <w:tabs>
          <w:tab w:val="left" w:pos="2700"/>
        </w:tabs>
        <w:ind w:firstLine="708"/>
        <w:jc w:val="both"/>
        <w:rPr>
          <w:rFonts w:ascii="Times New Roman" w:hAnsi="Times New Roman" w:cs="Times New Roman"/>
          <w:sz w:val="26"/>
          <w:szCs w:val="26"/>
        </w:rPr>
      </w:pPr>
      <w:r w:rsidRPr="00D22E26">
        <w:rPr>
          <w:rFonts w:ascii="Times New Roman" w:hAnsi="Times New Roman" w:cs="Times New Roman"/>
          <w:sz w:val="26"/>
          <w:szCs w:val="26"/>
        </w:rPr>
        <w:tab/>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9"/>
      </w:tblGrid>
      <w:tr w:rsidR="00957CC0" w:rsidRPr="00CA3189" w:rsidTr="004517FD">
        <w:tc>
          <w:tcPr>
            <w:tcW w:w="5387" w:type="dxa"/>
          </w:tcPr>
          <w:p w:rsidR="00957CC0" w:rsidRPr="00CA3189" w:rsidRDefault="00957CC0" w:rsidP="004517FD">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Председатель Абанского</w:t>
            </w:r>
          </w:p>
          <w:p w:rsidR="00957CC0" w:rsidRPr="00CA3189" w:rsidRDefault="00957CC0" w:rsidP="004517FD">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 xml:space="preserve">сельского Совета депутатов                                                          </w:t>
            </w:r>
          </w:p>
          <w:p w:rsidR="00957CC0" w:rsidRPr="00CA3189" w:rsidRDefault="00957CC0" w:rsidP="004517FD">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Л.А. Литус _______________</w:t>
            </w:r>
          </w:p>
        </w:tc>
        <w:tc>
          <w:tcPr>
            <w:tcW w:w="3959" w:type="dxa"/>
          </w:tcPr>
          <w:p w:rsidR="00957CC0" w:rsidRPr="00CA3189" w:rsidRDefault="00957CC0" w:rsidP="004517FD">
            <w:pPr>
              <w:tabs>
                <w:tab w:val="num" w:pos="567"/>
              </w:tabs>
              <w:ind w:right="142"/>
              <w:rPr>
                <w:rFonts w:ascii="Times New Roman" w:hAnsi="Times New Roman" w:cs="Times New Roman"/>
                <w:sz w:val="28"/>
                <w:szCs w:val="26"/>
              </w:rPr>
            </w:pPr>
            <w:r w:rsidRPr="00CA3189">
              <w:rPr>
                <w:rFonts w:ascii="Times New Roman" w:hAnsi="Times New Roman" w:cs="Times New Roman"/>
                <w:sz w:val="28"/>
                <w:szCs w:val="26"/>
              </w:rPr>
              <w:t xml:space="preserve">Глава Абанского сельсовета                                                                             </w:t>
            </w:r>
          </w:p>
          <w:p w:rsidR="00957CC0" w:rsidRPr="00CA3189" w:rsidRDefault="00957CC0" w:rsidP="004517FD">
            <w:pPr>
              <w:tabs>
                <w:tab w:val="num" w:pos="567"/>
              </w:tabs>
              <w:ind w:right="142"/>
              <w:rPr>
                <w:rFonts w:ascii="Times New Roman" w:hAnsi="Times New Roman" w:cs="Times New Roman"/>
                <w:sz w:val="28"/>
                <w:szCs w:val="26"/>
              </w:rPr>
            </w:pPr>
          </w:p>
          <w:p w:rsidR="00957CC0" w:rsidRPr="00CA3189" w:rsidRDefault="00957CC0" w:rsidP="004517FD">
            <w:pPr>
              <w:tabs>
                <w:tab w:val="num" w:pos="567"/>
              </w:tabs>
              <w:ind w:right="142"/>
              <w:rPr>
                <w:rFonts w:ascii="Times New Roman" w:hAnsi="Times New Roman" w:cs="Times New Roman"/>
                <w:sz w:val="28"/>
                <w:szCs w:val="26"/>
              </w:rPr>
            </w:pPr>
            <w:r w:rsidRPr="00CA3189">
              <w:rPr>
                <w:rFonts w:ascii="Times New Roman" w:hAnsi="Times New Roman" w:cs="Times New Roman"/>
                <w:sz w:val="28"/>
                <w:szCs w:val="26"/>
              </w:rPr>
              <w:t>Н.М. Жумарин ____________</w:t>
            </w:r>
          </w:p>
        </w:tc>
      </w:tr>
    </w:tbl>
    <w:p w:rsidR="00957CC0" w:rsidRDefault="00957CC0" w:rsidP="00D22E26">
      <w:pPr>
        <w:spacing w:after="0" w:line="240" w:lineRule="auto"/>
        <w:ind w:firstLine="5670"/>
        <w:rPr>
          <w:rFonts w:ascii="Times New Roman" w:hAnsi="Times New Roman" w:cs="Times New Roman"/>
          <w:sz w:val="28"/>
          <w:szCs w:val="28"/>
        </w:rPr>
      </w:pPr>
    </w:p>
    <w:p w:rsidR="00957CC0" w:rsidRDefault="00957CC0" w:rsidP="00D22E26">
      <w:pPr>
        <w:spacing w:after="0" w:line="240" w:lineRule="auto"/>
        <w:ind w:firstLine="5670"/>
        <w:rPr>
          <w:rFonts w:ascii="Times New Roman" w:hAnsi="Times New Roman" w:cs="Times New Roman"/>
          <w:sz w:val="28"/>
          <w:szCs w:val="28"/>
        </w:rPr>
      </w:pPr>
    </w:p>
    <w:p w:rsidR="00957CC0" w:rsidRDefault="00957CC0" w:rsidP="00D22E26">
      <w:pPr>
        <w:spacing w:after="0" w:line="240" w:lineRule="auto"/>
        <w:ind w:firstLine="5670"/>
        <w:rPr>
          <w:rFonts w:ascii="Times New Roman" w:hAnsi="Times New Roman" w:cs="Times New Roman"/>
          <w:sz w:val="28"/>
          <w:szCs w:val="28"/>
        </w:rPr>
        <w:sectPr w:rsidR="00957CC0" w:rsidSect="00863477">
          <w:pgSz w:w="11906" w:h="16838"/>
          <w:pgMar w:top="1134" w:right="850" w:bottom="1134" w:left="1701" w:header="708" w:footer="708" w:gutter="0"/>
          <w:cols w:space="708"/>
          <w:docGrid w:linePitch="360"/>
        </w:sectPr>
      </w:pPr>
      <w:bookmarkStart w:id="3" w:name="_GoBack"/>
      <w:bookmarkEnd w:id="3"/>
    </w:p>
    <w:p w:rsidR="001E3C52" w:rsidRPr="00D22E26" w:rsidRDefault="00C110EF"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lastRenderedPageBreak/>
        <w:t>П</w:t>
      </w:r>
      <w:r w:rsidR="009B3350" w:rsidRPr="00D22E26">
        <w:rPr>
          <w:rFonts w:ascii="Times New Roman" w:hAnsi="Times New Roman" w:cs="Times New Roman"/>
          <w:sz w:val="28"/>
          <w:szCs w:val="28"/>
        </w:rPr>
        <w:t xml:space="preserve">риложение </w:t>
      </w:r>
    </w:p>
    <w:p w:rsidR="00D22E26" w:rsidRPr="00D22E26" w:rsidRDefault="008B4630"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t>к Решению</w:t>
      </w:r>
      <w:r w:rsidR="001E3C52" w:rsidRPr="00D22E26">
        <w:rPr>
          <w:rFonts w:ascii="Times New Roman" w:hAnsi="Times New Roman" w:cs="Times New Roman"/>
          <w:sz w:val="28"/>
          <w:szCs w:val="28"/>
        </w:rPr>
        <w:t xml:space="preserve"> Абанского</w:t>
      </w:r>
    </w:p>
    <w:p w:rsidR="00D22E26" w:rsidRPr="00D22E26" w:rsidRDefault="001E3C52"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t xml:space="preserve">сельского Совета </w:t>
      </w:r>
      <w:r w:rsidR="000E6CA3" w:rsidRPr="00D22E26">
        <w:rPr>
          <w:rFonts w:ascii="Times New Roman" w:hAnsi="Times New Roman" w:cs="Times New Roman"/>
          <w:sz w:val="28"/>
          <w:szCs w:val="28"/>
        </w:rPr>
        <w:t xml:space="preserve">депутатов </w:t>
      </w:r>
    </w:p>
    <w:p w:rsidR="009B3350" w:rsidRPr="00D22E26" w:rsidRDefault="000E6CA3"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t>от</w:t>
      </w:r>
      <w:r w:rsidR="00741C5B" w:rsidRPr="00D22E26">
        <w:rPr>
          <w:rFonts w:ascii="Times New Roman" w:hAnsi="Times New Roman" w:cs="Times New Roman"/>
          <w:sz w:val="28"/>
          <w:szCs w:val="28"/>
        </w:rPr>
        <w:t xml:space="preserve"> </w:t>
      </w:r>
      <w:r w:rsidR="0030234B">
        <w:rPr>
          <w:rFonts w:ascii="Times New Roman" w:hAnsi="Times New Roman" w:cs="Times New Roman"/>
          <w:sz w:val="28"/>
          <w:szCs w:val="28"/>
        </w:rPr>
        <w:t>19.06.</w:t>
      </w:r>
      <w:r w:rsidR="00D22E26" w:rsidRPr="00D22E26">
        <w:rPr>
          <w:rFonts w:ascii="Times New Roman" w:hAnsi="Times New Roman" w:cs="Times New Roman"/>
          <w:sz w:val="28"/>
          <w:szCs w:val="28"/>
        </w:rPr>
        <w:t xml:space="preserve">2025 </w:t>
      </w:r>
      <w:r w:rsidR="00B21246" w:rsidRPr="00D22E26">
        <w:rPr>
          <w:rFonts w:ascii="Times New Roman" w:hAnsi="Times New Roman" w:cs="Times New Roman"/>
          <w:sz w:val="28"/>
          <w:szCs w:val="28"/>
        </w:rPr>
        <w:t>№</w:t>
      </w:r>
      <w:r w:rsidR="0030234B">
        <w:rPr>
          <w:rFonts w:ascii="Times New Roman" w:hAnsi="Times New Roman" w:cs="Times New Roman"/>
          <w:sz w:val="28"/>
          <w:szCs w:val="28"/>
        </w:rPr>
        <w:t>44-135Р</w:t>
      </w:r>
    </w:p>
    <w:p w:rsidR="00D22E26" w:rsidRPr="00D22E26" w:rsidRDefault="00D22E26" w:rsidP="00C110EF">
      <w:pPr>
        <w:spacing w:after="0" w:line="240" w:lineRule="auto"/>
        <w:rPr>
          <w:rFonts w:ascii="Times New Roman" w:hAnsi="Times New Roman" w:cs="Times New Roman"/>
          <w:sz w:val="28"/>
          <w:szCs w:val="28"/>
        </w:rPr>
      </w:pPr>
    </w:p>
    <w:p w:rsidR="00D22E26" w:rsidRPr="00D22E26" w:rsidRDefault="00D22E26" w:rsidP="00D22E26">
      <w:pPr>
        <w:tabs>
          <w:tab w:val="num" w:pos="200"/>
        </w:tabs>
        <w:spacing w:after="0" w:line="240" w:lineRule="auto"/>
        <w:ind w:firstLine="5670"/>
        <w:outlineLvl w:val="0"/>
        <w:rPr>
          <w:rFonts w:ascii="Times New Roman" w:eastAsia="Times New Roman" w:hAnsi="Times New Roman" w:cs="Times New Roman"/>
          <w:sz w:val="28"/>
          <w:szCs w:val="24"/>
        </w:rPr>
      </w:pPr>
      <w:r w:rsidRPr="00D22E26">
        <w:rPr>
          <w:rFonts w:ascii="Times New Roman" w:eastAsia="Times New Roman" w:hAnsi="Times New Roman" w:cs="Times New Roman"/>
          <w:sz w:val="28"/>
          <w:szCs w:val="24"/>
        </w:rPr>
        <w:t>Приложение</w:t>
      </w:r>
    </w:p>
    <w:p w:rsidR="00D22E26" w:rsidRPr="00D22E26" w:rsidRDefault="00D22E26" w:rsidP="00D22E26">
      <w:pPr>
        <w:tabs>
          <w:tab w:val="num" w:pos="200"/>
        </w:tabs>
        <w:spacing w:after="0" w:line="240" w:lineRule="auto"/>
        <w:ind w:firstLine="5670"/>
        <w:outlineLvl w:val="0"/>
        <w:rPr>
          <w:rFonts w:ascii="Times New Roman" w:eastAsia="Times New Roman" w:hAnsi="Times New Roman" w:cs="Times New Roman"/>
          <w:sz w:val="28"/>
          <w:szCs w:val="24"/>
        </w:rPr>
      </w:pPr>
      <w:r w:rsidRPr="00D22E26">
        <w:rPr>
          <w:rFonts w:ascii="Times New Roman" w:eastAsia="Times New Roman" w:hAnsi="Times New Roman" w:cs="Times New Roman"/>
          <w:sz w:val="28"/>
          <w:szCs w:val="24"/>
        </w:rPr>
        <w:t xml:space="preserve">к Решению Абанского </w:t>
      </w:r>
    </w:p>
    <w:p w:rsidR="00D22E26" w:rsidRPr="00D22E26" w:rsidRDefault="00D22E26" w:rsidP="00D22E26">
      <w:pPr>
        <w:tabs>
          <w:tab w:val="num" w:pos="200"/>
        </w:tabs>
        <w:spacing w:after="0" w:line="240" w:lineRule="auto"/>
        <w:ind w:firstLine="5670"/>
        <w:outlineLvl w:val="0"/>
        <w:rPr>
          <w:rFonts w:ascii="Times New Roman" w:eastAsia="Times New Roman" w:hAnsi="Times New Roman" w:cs="Times New Roman"/>
          <w:sz w:val="28"/>
          <w:szCs w:val="24"/>
        </w:rPr>
      </w:pPr>
      <w:r w:rsidRPr="00D22E26">
        <w:rPr>
          <w:rFonts w:ascii="Times New Roman" w:eastAsia="Times New Roman" w:hAnsi="Times New Roman" w:cs="Times New Roman"/>
          <w:sz w:val="28"/>
          <w:szCs w:val="24"/>
        </w:rPr>
        <w:t xml:space="preserve">сельского Совета депутатов </w:t>
      </w:r>
    </w:p>
    <w:p w:rsidR="0031489F" w:rsidRPr="00D22E26" w:rsidRDefault="00D22E26" w:rsidP="00D22E26">
      <w:pPr>
        <w:tabs>
          <w:tab w:val="num" w:pos="200"/>
        </w:tabs>
        <w:spacing w:after="0" w:line="240" w:lineRule="auto"/>
        <w:ind w:firstLine="5670"/>
        <w:outlineLvl w:val="0"/>
        <w:rPr>
          <w:rFonts w:ascii="Times New Roman" w:eastAsia="Times New Roman" w:hAnsi="Times New Roman" w:cs="Times New Roman"/>
          <w:iCs/>
          <w:sz w:val="28"/>
          <w:szCs w:val="28"/>
          <w:lang w:eastAsia="zh-CN"/>
        </w:rPr>
      </w:pPr>
      <w:r w:rsidRPr="00D22E26">
        <w:rPr>
          <w:rFonts w:ascii="Times New Roman" w:eastAsia="Times New Roman" w:hAnsi="Times New Roman" w:cs="Times New Roman"/>
          <w:sz w:val="28"/>
          <w:szCs w:val="24"/>
        </w:rPr>
        <w:t>от 30.09.2021 г. №13-37Р</w:t>
      </w:r>
      <w:r w:rsidR="008A73C0" w:rsidRPr="00D22E26">
        <w:rPr>
          <w:rFonts w:ascii="Times New Roman" w:hAnsi="Times New Roman" w:cs="Times New Roman"/>
          <w:sz w:val="28"/>
          <w:szCs w:val="28"/>
        </w:rPr>
        <w:t xml:space="preserve">                                                        </w:t>
      </w:r>
      <w:r w:rsidR="00DB0807" w:rsidRPr="00D22E26">
        <w:rPr>
          <w:rFonts w:ascii="Times New Roman" w:hAnsi="Times New Roman" w:cs="Times New Roman"/>
          <w:sz w:val="28"/>
          <w:szCs w:val="28"/>
        </w:rPr>
        <w:t xml:space="preserve"> </w:t>
      </w:r>
    </w:p>
    <w:p w:rsidR="0031489F" w:rsidRPr="00D22E26" w:rsidRDefault="0031489F" w:rsidP="0031489F">
      <w:pPr>
        <w:suppressAutoHyphens/>
        <w:spacing w:after="0" w:line="240" w:lineRule="auto"/>
        <w:ind w:left="6237" w:firstLine="567"/>
        <w:contextualSpacing/>
        <w:jc w:val="both"/>
        <w:rPr>
          <w:rFonts w:ascii="Times New Roman" w:eastAsia="Times New Roman" w:hAnsi="Times New Roman" w:cs="Times New Roman"/>
          <w:iCs/>
          <w:sz w:val="28"/>
          <w:szCs w:val="28"/>
          <w:lang w:eastAsia="zh-CN"/>
        </w:rPr>
      </w:pPr>
    </w:p>
    <w:p w:rsidR="0031489F" w:rsidRPr="00D22E26" w:rsidRDefault="0031489F" w:rsidP="0031489F">
      <w:pPr>
        <w:suppressAutoHyphens/>
        <w:autoSpaceDE w:val="0"/>
        <w:spacing w:after="0" w:line="240" w:lineRule="auto"/>
        <w:jc w:val="center"/>
        <w:rPr>
          <w:rFonts w:ascii="Times New Roman" w:eastAsia="Times New Roman" w:hAnsi="Times New Roman" w:cs="Times New Roman"/>
          <w:bCs/>
          <w:sz w:val="28"/>
          <w:szCs w:val="28"/>
          <w:lang w:eastAsia="zh-CN"/>
        </w:rPr>
      </w:pPr>
      <w:r w:rsidRPr="00D22E26">
        <w:rPr>
          <w:rFonts w:ascii="Times New Roman" w:eastAsia="Times New Roman" w:hAnsi="Times New Roman" w:cs="Times New Roman"/>
          <w:sz w:val="28"/>
          <w:szCs w:val="28"/>
          <w:lang w:eastAsia="zh-CN"/>
        </w:rPr>
        <w:t xml:space="preserve">Положение о муниципальном жилищном контроле </w:t>
      </w:r>
    </w:p>
    <w:p w:rsidR="0031489F" w:rsidRPr="00D22E26" w:rsidRDefault="0031489F" w:rsidP="0031489F">
      <w:pPr>
        <w:suppressAutoHyphens/>
        <w:spacing w:after="0" w:line="240" w:lineRule="auto"/>
        <w:contextualSpacing/>
        <w:rPr>
          <w:rFonts w:ascii="Times New Roman" w:eastAsia="Times New Roman" w:hAnsi="Times New Roman" w:cs="Times New Roman"/>
          <w:bCs/>
          <w:sz w:val="28"/>
          <w:szCs w:val="28"/>
          <w:lang w:eastAsia="zh-CN"/>
        </w:rPr>
      </w:pPr>
    </w:p>
    <w:p w:rsidR="0031489F" w:rsidRPr="00D22E26" w:rsidRDefault="00480129" w:rsidP="00480129">
      <w:pPr>
        <w:suppressAutoHyphens/>
        <w:spacing w:after="0" w:line="240" w:lineRule="auto"/>
        <w:contextualSpacing/>
        <w:jc w:val="center"/>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w:t>
      </w:r>
      <w:r w:rsidR="0031489F" w:rsidRPr="00D22E26">
        <w:rPr>
          <w:rFonts w:ascii="Times New Roman" w:eastAsia="Times New Roman" w:hAnsi="Times New Roman" w:cs="Times New Roman"/>
          <w:sz w:val="28"/>
          <w:szCs w:val="28"/>
          <w:lang w:eastAsia="zh-CN"/>
        </w:rPr>
        <w:t>Общие положения</w:t>
      </w:r>
    </w:p>
    <w:p w:rsidR="0031489F" w:rsidRPr="00D22E26" w:rsidRDefault="0031489F" w:rsidP="0031489F">
      <w:pPr>
        <w:suppressAutoHyphens/>
        <w:spacing w:after="0" w:line="240" w:lineRule="auto"/>
        <w:ind w:firstLine="709"/>
        <w:contextualSpacing/>
        <w:jc w:val="center"/>
        <w:rPr>
          <w:rFonts w:ascii="Times New Roman" w:eastAsia="Times New Roman" w:hAnsi="Times New Roman" w:cs="Times New Roman"/>
          <w:sz w:val="28"/>
          <w:szCs w:val="28"/>
          <w:lang w:eastAsia="zh-CN"/>
        </w:rPr>
      </w:pP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480129" w:rsidRPr="00D22E26">
        <w:rPr>
          <w:rFonts w:ascii="Times New Roman" w:eastAsia="Times New Roman" w:hAnsi="Times New Roman" w:cs="Times New Roman"/>
          <w:sz w:val="28"/>
          <w:szCs w:val="28"/>
          <w:lang w:eastAsia="zh-CN"/>
        </w:rPr>
        <w:t>Абанского сельсовета</w:t>
      </w:r>
      <w:r w:rsidRPr="00D22E26">
        <w:rPr>
          <w:rFonts w:ascii="Times New Roman" w:eastAsia="Times New Roman" w:hAnsi="Times New Roman" w:cs="Times New Roman"/>
          <w:sz w:val="28"/>
          <w:szCs w:val="28"/>
          <w:lang w:eastAsia="zh-CN"/>
        </w:rPr>
        <w:t xml:space="preserve">.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2. Предметом</w:t>
      </w:r>
      <w:r w:rsidR="00480129" w:rsidRPr="00D22E26">
        <w:rPr>
          <w:rFonts w:ascii="Times New Roman" w:eastAsia="Times New Roman" w:hAnsi="Times New Roman" w:cs="Times New Roman"/>
          <w:sz w:val="28"/>
          <w:szCs w:val="28"/>
          <w:lang w:eastAsia="zh-CN"/>
        </w:rPr>
        <w:t xml:space="preserve"> </w:t>
      </w:r>
      <w:r w:rsidRPr="00D22E26">
        <w:rPr>
          <w:rFonts w:ascii="Times New Roman" w:eastAsia="Times New Roman" w:hAnsi="Times New Roman" w:cs="Times New Roman"/>
          <w:sz w:val="28"/>
          <w:szCs w:val="28"/>
          <w:lang w:eastAsia="zh-CN"/>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2) требований к формированию фондов капитального ремонта;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10) требований к обеспечению доступности для инвалидов помещений в многоквартирных домах;</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11) требований к предоставлению жилых помещений в наемных домах социального использования;</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80129"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3. Муниципальный контроль осуществляется </w:t>
      </w:r>
      <w:r w:rsidR="00480129" w:rsidRPr="00D22E26">
        <w:rPr>
          <w:rFonts w:ascii="Times New Roman" w:eastAsia="Times New Roman" w:hAnsi="Times New Roman" w:cs="Times New Roman"/>
          <w:sz w:val="28"/>
          <w:szCs w:val="28"/>
          <w:lang w:eastAsia="zh-CN"/>
        </w:rPr>
        <w:t>администрация Абанского сельсовета</w:t>
      </w:r>
      <w:r w:rsidRPr="00D22E26">
        <w:rPr>
          <w:rFonts w:ascii="Times New Roman" w:eastAsia="Times New Roman" w:hAnsi="Times New Roman" w:cs="Times New Roman"/>
          <w:sz w:val="28"/>
          <w:szCs w:val="28"/>
          <w:lang w:eastAsia="zh-CN"/>
        </w:rPr>
        <w:t xml:space="preserve"> (далее –</w:t>
      </w:r>
      <w:r w:rsidR="00480129" w:rsidRPr="00D22E26">
        <w:rPr>
          <w:rFonts w:ascii="Times New Roman" w:eastAsia="Times New Roman" w:hAnsi="Times New Roman" w:cs="Times New Roman"/>
          <w:sz w:val="28"/>
          <w:szCs w:val="28"/>
          <w:lang w:eastAsia="zh-CN"/>
        </w:rPr>
        <w:t xml:space="preserve"> </w:t>
      </w:r>
      <w:r w:rsidRPr="00D22E26">
        <w:rPr>
          <w:rFonts w:ascii="Times New Roman" w:eastAsia="Times New Roman" w:hAnsi="Times New Roman" w:cs="Times New Roman"/>
          <w:sz w:val="28"/>
          <w:szCs w:val="28"/>
          <w:lang w:eastAsia="zh-CN"/>
        </w:rPr>
        <w:t xml:space="preserve">администрация, орган муниципального контроля)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4. От имени администрации, муниципальный контроль вправе осуществлять следующие должностные лица:</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w:t>
      </w:r>
      <w:r w:rsidR="00480129" w:rsidRPr="00D22E26">
        <w:rPr>
          <w:rFonts w:ascii="Times New Roman" w:eastAsia="Times New Roman" w:hAnsi="Times New Roman" w:cs="Times New Roman"/>
          <w:sz w:val="28"/>
          <w:szCs w:val="28"/>
          <w:lang w:eastAsia="zh-CN"/>
        </w:rPr>
        <w:t>глава Абанского сельсовета</w:t>
      </w:r>
      <w:r w:rsidRPr="00D22E26">
        <w:rPr>
          <w:rFonts w:ascii="Times New Roman" w:eastAsia="Times New Roman" w:hAnsi="Times New Roman" w:cs="Times New Roman"/>
          <w:sz w:val="28"/>
          <w:szCs w:val="28"/>
          <w:lang w:eastAsia="zh-CN"/>
        </w:rPr>
        <w:t xml:space="preserve">;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w:t>
      </w:r>
      <w:r w:rsidR="00480129" w:rsidRPr="00D22E26">
        <w:rPr>
          <w:rFonts w:ascii="Times New Roman" w:eastAsia="Times New Roman" w:hAnsi="Times New Roman" w:cs="Times New Roman"/>
          <w:sz w:val="28"/>
          <w:szCs w:val="28"/>
          <w:lang w:eastAsia="zh-CN"/>
        </w:rPr>
        <w:t>жилищному</w:t>
      </w:r>
      <w:r w:rsidRPr="00D22E26">
        <w:rPr>
          <w:rFonts w:ascii="Times New Roman" w:eastAsia="Times New Roman" w:hAnsi="Times New Roman" w:cs="Times New Roman"/>
          <w:sz w:val="28"/>
          <w:szCs w:val="28"/>
          <w:lang w:eastAsia="zh-CN"/>
        </w:rPr>
        <w:t xml:space="preserve"> контролю, в том числе проведение профилактических мероприятий и контрольных мероприятий (далее также - Инспектор). </w:t>
      </w:r>
    </w:p>
    <w:p w:rsidR="0031489F" w:rsidRPr="00D22E26" w:rsidRDefault="0031489F" w:rsidP="003148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Должностными лицами администрации, уполномоченными на принятие решения о проведении контрольных мероприятий, явля</w:t>
      </w:r>
      <w:r w:rsidR="00480129" w:rsidRPr="00D22E26">
        <w:rPr>
          <w:rFonts w:ascii="Times New Roman" w:eastAsia="Times New Roman" w:hAnsi="Times New Roman" w:cs="Times New Roman"/>
          <w:sz w:val="28"/>
          <w:szCs w:val="28"/>
          <w:lang w:eastAsia="zh-CN"/>
        </w:rPr>
        <w:t>е</w:t>
      </w:r>
      <w:r w:rsidRPr="00D22E26">
        <w:rPr>
          <w:rFonts w:ascii="Times New Roman" w:eastAsia="Times New Roman" w:hAnsi="Times New Roman" w:cs="Times New Roman"/>
          <w:sz w:val="28"/>
          <w:szCs w:val="28"/>
          <w:lang w:eastAsia="zh-CN"/>
        </w:rPr>
        <w:t>тся</w:t>
      </w:r>
      <w:r w:rsidR="00480129" w:rsidRPr="00D22E26">
        <w:rPr>
          <w:rFonts w:ascii="Times New Roman" w:eastAsia="Times New Roman" w:hAnsi="Times New Roman" w:cs="Times New Roman"/>
          <w:sz w:val="28"/>
          <w:szCs w:val="28"/>
          <w:lang w:eastAsia="zh-CN"/>
        </w:rPr>
        <w:t xml:space="preserve"> глава Абанского сельсовета</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6. Муниципальный контроль осуществляется в отношении юридических лиц, индивидуальных предпринимателей и граждан (далее - контролируемые лица).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7. Объектами муниципального контроля являются:</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w:t>
      </w:r>
      <w:r w:rsidRPr="00D22E26">
        <w:rPr>
          <w:rFonts w:ascii="Times New Roman" w:eastAsia="Times New Roman" w:hAnsi="Times New Roman" w:cs="Times New Roman"/>
          <w:sz w:val="28"/>
          <w:szCs w:val="28"/>
          <w:lang w:eastAsia="zh-CN"/>
        </w:rPr>
        <w:lastRenderedPageBreak/>
        <w:t>предъявляемые к контролируемым лицам, осуществляющим деятельность, действия (бездействие);</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2) результаты деятельности контролируемых лиц, в том числе работы и услуги, к которым предъявляются обязательные требования;</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1489F" w:rsidRPr="00D22E26" w:rsidRDefault="0031489F" w:rsidP="0031489F">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8. </w:t>
      </w:r>
      <w:r w:rsidR="00480129" w:rsidRPr="00D22E26">
        <w:rPr>
          <w:rFonts w:ascii="Times New Roman" w:eastAsia="Times New Roman" w:hAnsi="Times New Roman" w:cs="Times New Roman"/>
          <w:sz w:val="28"/>
          <w:szCs w:val="28"/>
          <w:lang w:eastAsia="zh-CN"/>
        </w:rPr>
        <w:t>А</w:t>
      </w:r>
      <w:r w:rsidRPr="00D22E26">
        <w:rPr>
          <w:rFonts w:ascii="Times New Roman" w:eastAsia="Times New Roman" w:hAnsi="Times New Roman" w:cs="Times New Roman"/>
          <w:sz w:val="28"/>
          <w:szCs w:val="28"/>
          <w:lang w:eastAsia="zh-CN"/>
        </w:rPr>
        <w:t xml:space="preserve">дминистрация осуществляет учет объектов муниципального контроля. </w:t>
      </w:r>
      <w:r w:rsidRPr="00D22E26">
        <w:rPr>
          <w:rFonts w:ascii="Times New Roman" w:eastAsia="Times New Roman" w:hAnsi="Times New Roman" w:cs="Times New Roman"/>
          <w:bCs/>
          <w:sz w:val="28"/>
          <w:szCs w:val="28"/>
          <w:lang w:eastAsia="zh-CN"/>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D22E26">
        <w:rPr>
          <w:rFonts w:ascii="Times New Roman" w:eastAsia="Times New Roman" w:hAnsi="Times New Roman" w:cs="Times New Roman"/>
          <w:sz w:val="28"/>
          <w:szCs w:val="28"/>
          <w:lang w:eastAsia="zh-CN"/>
        </w:rPr>
        <w:t xml:space="preserve">утверждаемой администрацией. </w:t>
      </w:r>
      <w:r w:rsidR="00480129" w:rsidRPr="00D22E26">
        <w:rPr>
          <w:rFonts w:ascii="Times New Roman" w:eastAsia="Times New Roman" w:hAnsi="Times New Roman" w:cs="Times New Roman"/>
          <w:sz w:val="28"/>
          <w:szCs w:val="28"/>
          <w:lang w:eastAsia="zh-CN"/>
        </w:rPr>
        <w:t>А</w:t>
      </w:r>
      <w:r w:rsidRPr="00D22E26">
        <w:rPr>
          <w:rFonts w:ascii="Times New Roman" w:eastAsia="Times New Roman" w:hAnsi="Times New Roman" w:cs="Times New Roman"/>
          <w:sz w:val="28"/>
          <w:szCs w:val="28"/>
          <w:lang w:eastAsia="zh-CN"/>
        </w:rPr>
        <w:t xml:space="preserve">дминистрация обеспечивает актуальность сведений об объектах контроля в журнале учета объектов контроля. </w:t>
      </w:r>
    </w:p>
    <w:p w:rsidR="0031489F" w:rsidRPr="00D22E26" w:rsidRDefault="0031489F" w:rsidP="0031489F">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D22E26">
        <w:rPr>
          <w:rFonts w:ascii="Times New Roman" w:eastAsia="Times New Roman" w:hAnsi="Times New Roman" w:cs="Times New Roman"/>
          <w:szCs w:val="20"/>
          <w:lang w:eastAsia="zh-CN"/>
        </w:rPr>
        <w:t xml:space="preserve"> </w:t>
      </w:r>
    </w:p>
    <w:p w:rsidR="0031489F" w:rsidRPr="00D22E26" w:rsidRDefault="0031489F" w:rsidP="0031489F">
      <w:pPr>
        <w:widowControl w:val="0"/>
        <w:suppressAutoHyphens/>
        <w:autoSpaceDE w:val="0"/>
        <w:spacing w:after="0" w:line="240" w:lineRule="auto"/>
        <w:ind w:firstLine="709"/>
        <w:contextualSpacing/>
        <w:jc w:val="both"/>
        <w:rPr>
          <w:rFonts w:ascii="Calibri" w:eastAsia="Times New Roman" w:hAnsi="Calibri" w:cs="Calibri"/>
          <w:sz w:val="28"/>
          <w:szCs w:val="28"/>
          <w:lang w:eastAsia="zh-CN"/>
        </w:rPr>
      </w:pPr>
      <w:r w:rsidRPr="00D22E26">
        <w:rPr>
          <w:rFonts w:ascii="Times New Roman" w:eastAsia="Times New Roman" w:hAnsi="Times New Roman" w:cs="Times New Roman"/>
          <w:sz w:val="28"/>
          <w:szCs w:val="28"/>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2. Управление рисками причинения вреда (ущерба) охраняемым законом</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ценностям при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высокий риск;</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средний риск;</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 низкий риск.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bookmarkStart w:id="4" w:name="_Hlk77588532"/>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Отнесение объектов муниципального контроля к категориям риска осуществляется постановлением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13.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Перечень содержит следующую информацию: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основной государственный регистрационный номер;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идентификационный номер налогоплательщика;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наименование объекта муниципального контроля (при наличии);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место нахождения объекта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На официальном сайте администрации в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14.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1 к настоящему Положению.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3. Профилактика рисков причинения вреда (ущерба) охраняемым</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законом ценностям при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администрации в соответствии с ч. 3, 4 ст. 44 ФЗ № 248-ФЗ.</w:t>
      </w:r>
    </w:p>
    <w:p w:rsidR="00D22E26" w:rsidRPr="00D22E26" w:rsidRDefault="00D22E26" w:rsidP="00D22E26">
      <w:pPr>
        <w:spacing w:after="0" w:line="240" w:lineRule="auto"/>
        <w:ind w:firstLine="709"/>
        <w:jc w:val="both"/>
        <w:rPr>
          <w:rFonts w:ascii="Times New Roman" w:hAnsi="Times New Roman" w:cs="Times New Roman"/>
          <w:sz w:val="28"/>
          <w:szCs w:val="28"/>
        </w:rPr>
      </w:pPr>
      <w:bookmarkStart w:id="5" w:name="P85"/>
      <w:bookmarkEnd w:id="5"/>
      <w:r w:rsidRPr="00D22E26">
        <w:rPr>
          <w:rFonts w:ascii="Times New Roman" w:hAnsi="Times New Roman" w:cs="Times New Roman"/>
          <w:sz w:val="28"/>
          <w:szCs w:val="28"/>
        </w:rPr>
        <w:t xml:space="preserve">19. При осуществлении муниципального контроля могут проводиться следующие виды профилактических мероприятий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информирование;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объявление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консультирование;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профилактический визит;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20.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распоряжением главы Абанского сельсовета.</w:t>
      </w:r>
    </w:p>
    <w:p w:rsidR="00D22E26" w:rsidRPr="00D22E26" w:rsidRDefault="00D22E26" w:rsidP="00D22E26">
      <w:pPr>
        <w:spacing w:after="0" w:line="240" w:lineRule="auto"/>
        <w:ind w:firstLine="709"/>
        <w:jc w:val="both"/>
        <w:rPr>
          <w:rFonts w:ascii="Times New Roman" w:hAnsi="Times New Roman" w:cs="Times New Roman"/>
          <w:sz w:val="28"/>
          <w:szCs w:val="28"/>
        </w:rPr>
      </w:pPr>
      <w:bookmarkStart w:id="6" w:name="P146"/>
      <w:bookmarkEnd w:id="6"/>
      <w:r w:rsidRPr="00D22E26">
        <w:rPr>
          <w:rFonts w:ascii="Times New Roman" w:hAnsi="Times New Roman" w:cs="Times New Roman"/>
          <w:sz w:val="28"/>
          <w:szCs w:val="28"/>
        </w:rPr>
        <w:lastRenderedPageBreak/>
        <w:t>22. 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наименование органа, в который направляется возражение;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w:t>
      </w:r>
      <w:r w:rsidRPr="00D22E26">
        <w:rPr>
          <w:rFonts w:ascii="Times New Roman" w:hAnsi="Times New Roman" w:cs="Times New Roman"/>
          <w:sz w:val="28"/>
          <w:szCs w:val="28"/>
        </w:rPr>
        <w:lastRenderedPageBreak/>
        <w:t xml:space="preserve">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дату и номер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дату получения предостережения контролируемым лицом;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6) личную подпись и дату.</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При поступлении возражения на предостережение администрация: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 результатам рассмотрения возражения администрация принимает одно из следующих решений: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об удовлетворении возражения и отмене полностью или частично объявленного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об отказе в удовлетворении возражения.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Повторное направление возражения по тем же основаниям не допускается.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23. «Инспектор»/ «должностные лица местной администрации, уполномоченные от ее имени осуществлять муниципальный контроль по обращениям контролируемых лиц и их представителей осуществляют консультирование в устной или письменной форме.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Консультирование осуществляется без взимания платы.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Личный прием контролируемых лиц проводится специалистом администрации. Информация о месте приема, а также об установленных для приема днях и часах размещается на официальном сайте администрации в сети «Интернет».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устном и письменном консультировании Инспекторы администрации обязаны предоставлять информацию по следующим вопросам: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 нормативных правовых актах, регламентирующих порядок осуществления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о порядке обжалования действий или бездействия должностных лиц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о месте нахождения и графике работы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о справочных телефонах структурных подразделений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6) об адресе официального сайта, а также электронной почты администрации;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7) об организации 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8) о порядке осуществления профилактических, контрольных (надзорных) мероприятий, установленных Положением.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об адресе официального сайта, а также электронной почты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администрации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w:t>
      </w:r>
      <w:r w:rsidRPr="00D22E26">
        <w:rPr>
          <w:rFonts w:ascii="Times New Roman" w:hAnsi="Times New Roman" w:cs="Times New Roman"/>
          <w:sz w:val="28"/>
          <w:szCs w:val="28"/>
        </w:rPr>
        <w:lastRenderedPageBreak/>
        <w:t>сообщить телефонный номер, по которому можно получить необходимую информацию.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Консультирование в письменной форме осуществляется в следующих случаях:</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если при личном обращении предоставить ответ на поставленные вопросы не представляется возможным;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ответ на поставленные вопросы требует получения дополнительных сведений и информации.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Ответы на письменные обращения даются в четкой и понятной форме в письменном виде и должны содержать:</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ответы на поставленные вопросы;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должность, фамилию и инициалы лица, подписавшего ответ;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фамилию и инициалы исполнителя;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номер телефона исполнителя.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Информация, ставшая известной должностному лицу администрации в ходе консультирования, не может быть использована местной администрацией в целях оценки контролируемого лица по вопросам соблюдения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w:t>
      </w:r>
      <w:r w:rsidRPr="00D22E26">
        <w:rPr>
          <w:rFonts w:ascii="Times New Roman" w:hAnsi="Times New Roman" w:cs="Times New Roman"/>
          <w:sz w:val="28"/>
          <w:szCs w:val="28"/>
        </w:rPr>
        <w:lastRenderedPageBreak/>
        <w:t>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Инспектор проводит обязательный профилактический визит                               в отношении: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4) по поручению: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а) Президента Российской Федерации;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дата, время и место составления уведомления;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наименование контрольного органа;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полное наименование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фамилия, имя, отчество (при наличии) Инспектора;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дата, время и место обязательного профилактического визита;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6) подпись Инспектора.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24.1. 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w:t>
      </w:r>
      <w:r w:rsidRPr="00D22E26">
        <w:rPr>
          <w:rFonts w:ascii="Times New Roman" w:hAnsi="Times New Roman" w:cs="Times New Roman"/>
          <w:sz w:val="28"/>
          <w:szCs w:val="28"/>
        </w:rPr>
        <w:lastRenderedPageBreak/>
        <w:t>связи с иными действиями (бездействием) контролируемого лица, повлекшими невозможность проведения профилактического визита;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в течение года до даты подачи заявления местной администрацией проведен профилактический визит по ранее поданному заявлению;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D22E26" w:rsidRPr="00D22E26" w:rsidRDefault="00D22E26" w:rsidP="00D22E26">
      <w:pPr>
        <w:spacing w:after="0" w:line="240" w:lineRule="auto"/>
        <w:ind w:firstLine="709"/>
        <w:jc w:val="center"/>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4. Контрольные мероприятия, проводимые в рамках</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25. Муниципальный контроль осуществляется в виде плановых                        и внеплановых контрольных мероприятий.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инспекционный визит;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документарная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выездная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1) наблюдение за соблюдением обязательных требований (мониторинг безопасности);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выездное обследование.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27. Плановые контрольные мероприятия осуществляются в отношении контролируемых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Перечень плановых контрольных мероприятий и допустимых контрольных действий в составе каждого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Документарная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w:t>
      </w:r>
      <w:r w:rsidRPr="00D22E26">
        <w:rPr>
          <w:rFonts w:ascii="Times New Roman" w:hAnsi="Times New Roman" w:cs="Times New Roman"/>
          <w:sz w:val="28"/>
          <w:szCs w:val="28"/>
        </w:rPr>
        <w:lastRenderedPageBreak/>
        <w:t>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ходе документарной проверки могут совершаться следующие действия: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экспертиза.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Выездная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ходе выездной проверки могут совершаться следующие действия: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опрос;</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г)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д) инструментальное обследование;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е) экспертиза.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присвоения объекту муниципального контроля категории высокого, среднего, умеренного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Инспекционный визит.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инспекционного визита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опрос;</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Документарная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документарной проверки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экспертиза.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Выездная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выездной проверки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опрос;</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г)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 инструментальное обследование;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е) экспертиза.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Наблюдение за соблюдением обязательных требований (мониторинг безопасности).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Выездное обследование.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выездного обследования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б) инструментальное обследование (с применением видеозаписи);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экспертиза.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болезнь;</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нахождение за пределами Российской Федерации;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административный арест;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объектов, которые законодательством Российской Федерации отнесены к режимным и особо важным объектам.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проведении выездной проверки в отсутствие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31. Результаты контрольного мероприятия оформляются в порядке, установленном Федеральным законом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32.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34. Администрация осуществляет контроль за исполнением предписаний, иных принятых решений в рамках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Оценка исполнения контролируемым лицом решений, принятых                      в соответствии с пунктом 34 настоящего Положения осуществляется администрацией в порядке, установленном Федеральным законом № 248-ФЗ. </w:t>
      </w:r>
    </w:p>
    <w:p w:rsidR="00D51898" w:rsidRDefault="00D51898" w:rsidP="00D22E26">
      <w:pPr>
        <w:spacing w:after="0" w:line="240" w:lineRule="auto"/>
        <w:jc w:val="center"/>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5. Обжалование решений администрации,</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действий (бездействия) должностных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35. Досудебный порядок подачи жалоб при осуществлении муниципального контроля не применяется.  </w:t>
      </w:r>
    </w:p>
    <w:p w:rsidR="00D22E26" w:rsidRPr="00D22E26" w:rsidRDefault="00D22E26" w:rsidP="00D22E26">
      <w:pPr>
        <w:spacing w:after="0" w:line="240" w:lineRule="auto"/>
        <w:jc w:val="both"/>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6. Оценка результативности и эффективности деятельности</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администрации при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bookmarkEnd w:id="4"/>
    <w:p w:rsidR="00D22E26" w:rsidRPr="00D22E26" w:rsidRDefault="00D22E26" w:rsidP="00D22E26">
      <w:pPr>
        <w:spacing w:after="0" w:line="240" w:lineRule="auto"/>
        <w:jc w:val="both"/>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7. Заключительные положения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22E26" w:rsidRPr="00D22E26" w:rsidRDefault="00D22E26" w:rsidP="00D22E26">
      <w:pPr>
        <w:spacing w:after="0" w:line="240" w:lineRule="auto"/>
        <w:ind w:firstLine="709"/>
        <w:jc w:val="both"/>
        <w:rPr>
          <w:rFonts w:ascii="Times New Roman" w:hAnsi="Times New Roman" w:cs="Times New Roman"/>
          <w:sz w:val="28"/>
          <w:szCs w:val="28"/>
        </w:rPr>
        <w:sectPr w:rsidR="00D22E26" w:rsidRPr="00D22E26" w:rsidSect="00863477">
          <w:pgSz w:w="11906" w:h="16838"/>
          <w:pgMar w:top="1134" w:right="850" w:bottom="1134" w:left="1701" w:header="708" w:footer="708" w:gutter="0"/>
          <w:cols w:space="708"/>
          <w:docGrid w:linePitch="360"/>
        </w:sectPr>
      </w:pPr>
      <w:r w:rsidRPr="00D22E26">
        <w:rPr>
          <w:rFonts w:ascii="Times New Roman" w:hAnsi="Times New Roman" w:cs="Times New Roman"/>
          <w:sz w:val="28"/>
          <w:szCs w:val="28"/>
        </w:rPr>
        <w:t>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D22E26" w:rsidRPr="00D22E26" w:rsidRDefault="00D22E26" w:rsidP="00D22E26">
      <w:pPr>
        <w:widowControl w:val="0"/>
        <w:suppressAutoHyphens/>
        <w:spacing w:after="0" w:line="240" w:lineRule="auto"/>
        <w:ind w:firstLine="5387"/>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lastRenderedPageBreak/>
        <w:t>Приложение № 1</w:t>
      </w:r>
    </w:p>
    <w:p w:rsidR="00D22E26" w:rsidRPr="00D22E26" w:rsidRDefault="00D22E26" w:rsidP="00D22E26">
      <w:pPr>
        <w:widowControl w:val="0"/>
        <w:suppressAutoHyphens/>
        <w:spacing w:after="0" w:line="240" w:lineRule="auto"/>
        <w:ind w:firstLine="5387"/>
        <w:rPr>
          <w:rFonts w:ascii="Times New Roman" w:eastAsia="Times New Roma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 xml:space="preserve">к Положению о муниципальном </w:t>
      </w:r>
    </w:p>
    <w:p w:rsidR="00D22E26" w:rsidRPr="00D22E26" w:rsidRDefault="00D22E26" w:rsidP="00D22E26">
      <w:pPr>
        <w:widowControl w:val="0"/>
        <w:suppressAutoHyphens/>
        <w:spacing w:after="0" w:line="240" w:lineRule="auto"/>
        <w:ind w:firstLine="5387"/>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контроле</w:t>
      </w:r>
    </w:p>
    <w:p w:rsidR="00D22E26" w:rsidRPr="00D22E26" w:rsidRDefault="00D22E26" w:rsidP="00D22E26">
      <w:pPr>
        <w:widowControl w:val="0"/>
        <w:suppressAutoHyphens/>
        <w:spacing w:after="0" w:line="240" w:lineRule="auto"/>
        <w:jc w:val="center"/>
        <w:rPr>
          <w:rFonts w:ascii="Times New Roman" w:eastAsia="SimSun" w:hAnsi="Times New Roman" w:cs="Times New Roman"/>
          <w:kern w:val="2"/>
          <w:sz w:val="28"/>
          <w:szCs w:val="28"/>
          <w:lang w:eastAsia="zh-CN" w:bidi="hi-IN"/>
        </w:rPr>
      </w:pPr>
      <w:bookmarkStart w:id="7" w:name="P409"/>
      <w:bookmarkEnd w:id="7"/>
    </w:p>
    <w:p w:rsidR="00D22E26" w:rsidRPr="00D22E26" w:rsidRDefault="00D22E26" w:rsidP="00D22E26">
      <w:pPr>
        <w:widowControl w:val="0"/>
        <w:suppressAutoHyphens/>
        <w:spacing w:after="0" w:line="240" w:lineRule="auto"/>
        <w:jc w:val="center"/>
        <w:rPr>
          <w:rFonts w:ascii="Times New Roman" w:eastAsia="SimSun" w:hAnsi="Times New Roman" w:cs="Times New Roman"/>
          <w:bCs/>
          <w:kern w:val="2"/>
          <w:sz w:val="28"/>
          <w:szCs w:val="28"/>
          <w:lang w:eastAsia="zh-CN" w:bidi="hi-IN"/>
        </w:rPr>
      </w:pPr>
      <w:r w:rsidRPr="00D22E26">
        <w:rPr>
          <w:rFonts w:ascii="Times New Roman" w:eastAsia="SimSun" w:hAnsi="Times New Roman" w:cs="Times New Roman"/>
          <w:bCs/>
          <w:kern w:val="2"/>
          <w:sz w:val="28"/>
          <w:szCs w:val="28"/>
          <w:lang w:eastAsia="zh-CN" w:bidi="hi-IN"/>
        </w:rPr>
        <w:t>КРИТЕРИИ</w:t>
      </w:r>
    </w:p>
    <w:p w:rsidR="00D22E26" w:rsidRPr="00D22E26" w:rsidRDefault="00D22E26" w:rsidP="00D22E26">
      <w:pPr>
        <w:widowControl w:val="0"/>
        <w:suppressAutoHyphens/>
        <w:spacing w:after="0" w:line="240" w:lineRule="auto"/>
        <w:jc w:val="center"/>
        <w:rPr>
          <w:rFonts w:ascii="Times New Roman" w:eastAsia="SimSun" w:hAnsi="Times New Roman" w:cs="Times New Roman"/>
          <w:bCs/>
          <w:kern w:val="2"/>
          <w:sz w:val="28"/>
          <w:szCs w:val="28"/>
          <w:lang w:eastAsia="zh-CN" w:bidi="hi-IN"/>
        </w:rPr>
      </w:pPr>
      <w:r w:rsidRPr="00D22E26">
        <w:rPr>
          <w:rFonts w:ascii="Times New Roman" w:eastAsia="SimSun" w:hAnsi="Times New Roman" w:cs="Times New Roman"/>
          <w:bCs/>
          <w:kern w:val="2"/>
          <w:sz w:val="28"/>
          <w:szCs w:val="28"/>
          <w:lang w:eastAsia="zh-CN" w:bidi="hi-IN"/>
        </w:rPr>
        <w:t>ОТНЕСЕНИЯ ОБЪЕКТОВ КОНТРОЛЯ</w:t>
      </w:r>
    </w:p>
    <w:p w:rsidR="00D22E26" w:rsidRPr="00D22E26" w:rsidRDefault="00D22E26" w:rsidP="00D22E26">
      <w:pPr>
        <w:widowControl w:val="0"/>
        <w:suppressAutoHyphens/>
        <w:spacing w:after="0" w:line="240" w:lineRule="auto"/>
        <w:jc w:val="center"/>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bCs/>
          <w:kern w:val="2"/>
          <w:sz w:val="28"/>
          <w:szCs w:val="28"/>
          <w:lang w:eastAsia="zh-CN" w:bidi="hi-IN"/>
        </w:rPr>
        <w:t xml:space="preserve">К КАТЕГОРИЯМ РИСКА В РАМКАХ ОСУЩЕСТВЛЕНИЯ МУНИЦИПАЛЬНОГО КОНТРОЛЯ </w:t>
      </w: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высокого, среднего и низкого риска.</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2. К категории высокого риска относится:</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деятельность юридических лиц и (или) индивидуальных предпринимателей в сфере дорожной деятельности, количественный показатель которых превышает – 30.</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3. К категории среднего риска относится:</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деятельность юридических лиц и (или) индивидуальных предпринимателей в сфере дорожной деятельности, количественный показатель которых превышает – 15.</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4. К категории низкого риска относятся:</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деятельность юридических лиц, индивидуальных предпринимателей в сфере дорожной деятельности, не предусмотренная пунктами 2 и 3 настоящего документа.</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5. С учетом вероятности нарушения обязательных требований объекты муниципального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а) нарушением законодательства в отношении муниципального фонда, ответственность за которое предусмотрена главой 7 Кодекса Российской Федерации об административных правонарушениях;</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D22E26">
        <w:rPr>
          <w:rFonts w:ascii="Times New Roman" w:eastAsia="SimSun" w:hAnsi="Times New Roman" w:cs="Times New Roman"/>
          <w:iCs/>
          <w:kern w:val="2"/>
          <w:sz w:val="28"/>
          <w:szCs w:val="28"/>
          <w:lang w:eastAsia="zh-CN" w:bidi="hi-IN"/>
        </w:rPr>
        <w:t xml:space="preserve">г) иные (увеличение количества управляемых объектов до показателя </w:t>
      </w:r>
      <w:r w:rsidRPr="00D22E26">
        <w:rPr>
          <w:rFonts w:ascii="Times New Roman" w:eastAsia="SimSun" w:hAnsi="Times New Roman" w:cs="Times New Roman"/>
          <w:iCs/>
          <w:kern w:val="2"/>
          <w:sz w:val="28"/>
          <w:szCs w:val="28"/>
          <w:lang w:eastAsia="zh-CN" w:bidi="hi-IN"/>
        </w:rPr>
        <w:lastRenderedPageBreak/>
        <w:t>установленной категории соответствующего риска).</w:t>
      </w:r>
    </w:p>
    <w:p w:rsidR="00D22E26" w:rsidRPr="00D22E26" w:rsidRDefault="00D22E26" w:rsidP="00D22E26">
      <w:pPr>
        <w:widowControl w:val="0"/>
        <w:shd w:val="clear" w:color="auto" w:fill="FFFFFF"/>
        <w:suppressAutoHyphens/>
        <w:spacing w:after="0" w:line="240" w:lineRule="auto"/>
        <w:ind w:firstLine="709"/>
        <w:jc w:val="both"/>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iCs/>
          <w:kern w:val="2"/>
          <w:sz w:val="28"/>
          <w:szCs w:val="28"/>
          <w:lang w:eastAsia="zh-CN" w:bidi="hi-IN"/>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контроля, предусмотренные пунктом 2 и 3 настоящего приложения подлежащие отнесению к соответствующей категории умеренного либо низкого риска. </w:t>
      </w:r>
    </w:p>
    <w:p w:rsidR="00D22E26" w:rsidRPr="00D22E26" w:rsidRDefault="00D22E26" w:rsidP="00D22E26">
      <w:pPr>
        <w:pageBreakBefore/>
        <w:widowControl w:val="0"/>
        <w:suppressAutoHyphens/>
        <w:spacing w:after="0" w:line="240" w:lineRule="auto"/>
        <w:ind w:left="5387"/>
        <w:jc w:val="both"/>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lastRenderedPageBreak/>
        <w:t>Приложение № 2</w:t>
      </w:r>
    </w:p>
    <w:p w:rsidR="00D22E26" w:rsidRPr="00D22E26" w:rsidRDefault="00D22E26" w:rsidP="00D22E26">
      <w:pPr>
        <w:widowControl w:val="0"/>
        <w:suppressAutoHyphens/>
        <w:spacing w:after="0" w:line="240" w:lineRule="auto"/>
        <w:ind w:left="5387"/>
        <w:jc w:val="both"/>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 xml:space="preserve">к Положению о муниципальном </w:t>
      </w:r>
    </w:p>
    <w:p w:rsidR="00D22E26" w:rsidRPr="00D22E26" w:rsidRDefault="00D22E26" w:rsidP="00D22E26">
      <w:pPr>
        <w:widowControl w:val="0"/>
        <w:suppressAutoHyphens/>
        <w:spacing w:after="0" w:line="240" w:lineRule="auto"/>
        <w:ind w:left="5387"/>
        <w:jc w:val="both"/>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 xml:space="preserve">контроле </w:t>
      </w:r>
    </w:p>
    <w:p w:rsidR="00D22E26" w:rsidRPr="00D22E26" w:rsidRDefault="00D22E26" w:rsidP="00D22E26">
      <w:pPr>
        <w:widowControl w:val="0"/>
        <w:suppressAutoHyphens/>
        <w:spacing w:after="0" w:line="240" w:lineRule="auto"/>
        <w:ind w:firstLine="709"/>
        <w:jc w:val="right"/>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ind w:firstLine="709"/>
        <w:jc w:val="center"/>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 xml:space="preserve">1. 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лица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w:t>
      </w: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bookmarkStart w:id="8" w:name="Par0_Копия_1"/>
      <w:bookmarkEnd w:id="8"/>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center"/>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right"/>
        <w:rPr>
          <w:rFonts w:ascii="Times New Roman" w:eastAsia="SimSun" w:hAnsi="Times New Roman" w:cs="Times New Roman"/>
          <w:kern w:val="2"/>
          <w:sz w:val="28"/>
          <w:szCs w:val="28"/>
          <w:lang w:eastAsia="zh-CN" w:bidi="hi-IN"/>
        </w:rPr>
        <w:sectPr w:rsidR="00D22E26" w:rsidRPr="00D22E26" w:rsidSect="00863477">
          <w:pgSz w:w="11906" w:h="16838"/>
          <w:pgMar w:top="1134" w:right="850" w:bottom="1134" w:left="1701" w:header="708" w:footer="708" w:gutter="0"/>
          <w:cols w:space="708"/>
          <w:docGrid w:linePitch="360"/>
        </w:sectPr>
      </w:pPr>
    </w:p>
    <w:p w:rsidR="00D22E26" w:rsidRPr="00D22E26" w:rsidRDefault="00D22E26" w:rsidP="00D22E26">
      <w:pPr>
        <w:widowControl w:val="0"/>
        <w:suppressAutoHyphens/>
        <w:spacing w:after="0" w:line="240" w:lineRule="auto"/>
        <w:jc w:val="right"/>
        <w:rPr>
          <w:rFonts w:ascii="Times New Roman" w:eastAsia="SimSun" w:hAnsi="Times New Roman" w:cs="Times New Roman"/>
          <w:kern w:val="2"/>
          <w:sz w:val="28"/>
          <w:szCs w:val="20"/>
          <w:lang w:eastAsia="zh-CN" w:bidi="hi-IN"/>
        </w:rPr>
      </w:pPr>
      <w:r w:rsidRPr="00D22E26">
        <w:rPr>
          <w:rFonts w:ascii="Times New Roman" w:eastAsia="SimSun" w:hAnsi="Times New Roman" w:cs="Times New Roman"/>
          <w:kern w:val="2"/>
          <w:sz w:val="28"/>
          <w:szCs w:val="28"/>
          <w:lang w:eastAsia="zh-CN" w:bidi="hi-IN"/>
        </w:rPr>
        <w:lastRenderedPageBreak/>
        <w:t>Приложение № 3</w:t>
      </w:r>
    </w:p>
    <w:p w:rsidR="00D22E26" w:rsidRPr="00D22E26" w:rsidRDefault="00D22E26" w:rsidP="00D22E26">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r w:rsidRPr="00D22E26">
        <w:rPr>
          <w:rFonts w:ascii="Times New Roman" w:eastAsia="SimSun" w:hAnsi="Times New Roman" w:cs="Times New Roman"/>
          <w:kern w:val="2"/>
          <w:sz w:val="28"/>
          <w:szCs w:val="20"/>
          <w:lang w:eastAsia="zh-CN" w:bidi="hi-IN"/>
        </w:rPr>
        <w:t>к Положению о муниципальном контроле</w:t>
      </w:r>
    </w:p>
    <w:p w:rsidR="00D22E26" w:rsidRPr="00D22E26" w:rsidRDefault="00D22E26" w:rsidP="00D22E26">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p>
    <w:p w:rsidR="00D22E26" w:rsidRPr="00D22E26" w:rsidRDefault="00D22E26" w:rsidP="00D22E26">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p>
    <w:p w:rsidR="00D22E26" w:rsidRPr="00D22E26" w:rsidRDefault="00D22E26" w:rsidP="00D22E26">
      <w:pPr>
        <w:widowControl w:val="0"/>
        <w:suppressAutoHyphens/>
        <w:spacing w:after="0" w:line="240" w:lineRule="auto"/>
        <w:jc w:val="center"/>
        <w:rPr>
          <w:rFonts w:ascii="Times New Roman" w:eastAsia="SimSun" w:hAnsi="Times New Roman" w:cs="Times New Roman"/>
          <w:bCs/>
          <w:kern w:val="2"/>
          <w:sz w:val="21"/>
          <w:szCs w:val="20"/>
          <w:lang w:eastAsia="zh-CN" w:bidi="hi-IN"/>
        </w:rPr>
      </w:pPr>
      <w:bookmarkStart w:id="9" w:name="_Hlk77072410"/>
      <w:bookmarkEnd w:id="9"/>
      <w:r w:rsidRPr="00D22E26">
        <w:rPr>
          <w:rFonts w:ascii="Times New Roman" w:eastAsia="SimSun" w:hAnsi="Times New Roman" w:cs="Times New Roman"/>
          <w:bCs/>
          <w:kern w:val="2"/>
          <w:sz w:val="21"/>
          <w:szCs w:val="20"/>
          <w:lang w:eastAsia="zh-CN" w:bidi="hi-IN"/>
        </w:rPr>
        <w:t xml:space="preserve">П ЕРЕЧЕНЬ ПОКАЗАТЕЛЕЙ РЕЗУЛЬТАТИВНОСТИ И ЭФФЕКТИВНОСТИ </w:t>
      </w:r>
    </w:p>
    <w:p w:rsidR="00D22E26" w:rsidRPr="00D22E26" w:rsidRDefault="00D22E26" w:rsidP="00D22E26">
      <w:pPr>
        <w:widowControl w:val="0"/>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bCs/>
          <w:kern w:val="2"/>
          <w:sz w:val="21"/>
          <w:szCs w:val="20"/>
          <w:lang w:eastAsia="zh-CN" w:bidi="hi-IN"/>
        </w:rPr>
        <w:t xml:space="preserve">ДЕЯТЕЛЬСНОСТИ </w:t>
      </w:r>
      <w:r w:rsidRPr="00D22E26">
        <w:rPr>
          <w:rFonts w:ascii="Times New Roman" w:eastAsia="SimSun" w:hAnsi="Times New Roman" w:cs="Times New Roman"/>
          <w:kern w:val="2"/>
          <w:sz w:val="21"/>
          <w:szCs w:val="20"/>
          <w:lang w:eastAsia="zh-CN" w:bidi="hi-IN"/>
        </w:rPr>
        <w:t xml:space="preserve">АДМИНИСТРАЦИИ АБАНСКОГО СЕЛЬСОВЕТА </w:t>
      </w: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eastAsia="zh-CN" w:bidi="hi-IN"/>
        </w:rPr>
        <w:t> </w:t>
      </w:r>
    </w:p>
    <w:tbl>
      <w:tblPr>
        <w:tblW w:w="0" w:type="auto"/>
        <w:tblInd w:w="28" w:type="dxa"/>
        <w:tblLayout w:type="fixed"/>
        <w:tblCellMar>
          <w:top w:w="28" w:type="dxa"/>
          <w:left w:w="0" w:type="dxa"/>
          <w:bottom w:w="28" w:type="dxa"/>
          <w:right w:w="28" w:type="dxa"/>
        </w:tblCellMar>
        <w:tblLook w:val="0000" w:firstRow="0" w:lastRow="0" w:firstColumn="0" w:lastColumn="0" w:noHBand="0" w:noVBand="0"/>
      </w:tblPr>
      <w:tblGrid>
        <w:gridCol w:w="830"/>
        <w:gridCol w:w="4761"/>
        <w:gridCol w:w="1956"/>
        <w:gridCol w:w="3522"/>
        <w:gridCol w:w="1419"/>
        <w:gridCol w:w="1171"/>
        <w:gridCol w:w="26"/>
        <w:gridCol w:w="1105"/>
      </w:tblGrid>
      <w:tr w:rsidR="00D22E26" w:rsidRPr="00D22E26" w:rsidTr="004517FD">
        <w:tc>
          <w:tcPr>
            <w:tcW w:w="830" w:type="dxa"/>
            <w:vMerge w:val="restart"/>
            <w:tcBorders>
              <w:top w:val="single" w:sz="8" w:space="0" w:color="000000"/>
              <w:left w:val="single" w:sz="8" w:space="0" w:color="000000"/>
              <w:bottom w:val="single" w:sz="8" w:space="0" w:color="000000"/>
              <w:right w:val="single" w:sz="8" w:space="0" w:color="000000"/>
            </w:tcBorders>
            <w:shd w:val="clear" w:color="auto" w:fill="auto"/>
            <w:tcMar>
              <w:left w:w="28" w:type="dxa"/>
            </w:tcMar>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w:t>
            </w:r>
            <w:r w:rsidRPr="00D22E26">
              <w:rPr>
                <w:rFonts w:ascii="Times New Roman" w:eastAsia="Times New Roman" w:hAnsi="Times New Roman" w:cs="Times New Roman"/>
                <w:kern w:val="2"/>
                <w:sz w:val="21"/>
                <w:szCs w:val="20"/>
                <w:lang w:val="en-US" w:eastAsia="zh-CN" w:bidi="hi-IN"/>
              </w:rPr>
              <w:t xml:space="preserve"> </w:t>
            </w:r>
            <w:r w:rsidRPr="00D22E26">
              <w:rPr>
                <w:rFonts w:ascii="Times New Roman" w:eastAsia="SimSun" w:hAnsi="Times New Roman" w:cs="Times New Roman"/>
                <w:kern w:val="2"/>
                <w:sz w:val="20"/>
                <w:szCs w:val="20"/>
                <w:lang w:val="en-US" w:eastAsia="zh-CN" w:bidi="hi-IN"/>
              </w:rPr>
              <w:t>п/п</w:t>
            </w:r>
          </w:p>
        </w:tc>
        <w:tc>
          <w:tcPr>
            <w:tcW w:w="4761" w:type="dxa"/>
            <w:vMerge w:val="restart"/>
            <w:tcBorders>
              <w:top w:val="single" w:sz="8" w:space="0" w:color="000000"/>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Наименование показателя</w:t>
            </w:r>
          </w:p>
        </w:tc>
        <w:tc>
          <w:tcPr>
            <w:tcW w:w="1956" w:type="dxa"/>
            <w:vMerge w:val="restart"/>
            <w:tcBorders>
              <w:top w:val="single" w:sz="8" w:space="0" w:color="000000"/>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Формула расчета</w:t>
            </w:r>
          </w:p>
        </w:tc>
        <w:tc>
          <w:tcPr>
            <w:tcW w:w="3522" w:type="dxa"/>
            <w:vMerge w:val="restart"/>
            <w:tcBorders>
              <w:top w:val="single" w:sz="8" w:space="0" w:color="000000"/>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Комментарии                           (интерпретация значений)</w:t>
            </w:r>
          </w:p>
        </w:tc>
        <w:tc>
          <w:tcPr>
            <w:tcW w:w="3721" w:type="dxa"/>
            <w:gridSpan w:val="4"/>
            <w:tcBorders>
              <w:top w:val="single" w:sz="8" w:space="0" w:color="000000"/>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Целевые значения показателей</w:t>
            </w:r>
          </w:p>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4517FD">
        <w:tblPrEx>
          <w:tblCellMar>
            <w:top w:w="0" w:type="dxa"/>
          </w:tblCellMar>
        </w:tblPrEx>
        <w:tc>
          <w:tcPr>
            <w:tcW w:w="83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tcMar>
            <w:vAlign w:val="center"/>
          </w:tcPr>
          <w:p w:rsidR="00D22E26" w:rsidRPr="00D22E26" w:rsidRDefault="00D22E26" w:rsidP="004517FD">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4761" w:type="dxa"/>
            <w:vMerge/>
            <w:tcBorders>
              <w:top w:val="single" w:sz="8" w:space="0" w:color="000000"/>
              <w:bottom w:val="single" w:sz="8" w:space="0" w:color="000000"/>
              <w:right w:val="single" w:sz="8" w:space="0" w:color="000000"/>
            </w:tcBorders>
            <w:shd w:val="clear" w:color="auto" w:fill="auto"/>
            <w:tcMar>
              <w:top w:w="28" w:type="dxa"/>
            </w:tcMar>
            <w:vAlign w:val="center"/>
          </w:tcPr>
          <w:p w:rsidR="00D22E26" w:rsidRPr="00D22E26" w:rsidRDefault="00D22E26" w:rsidP="004517FD">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1956" w:type="dxa"/>
            <w:vMerge/>
            <w:tcBorders>
              <w:top w:val="single" w:sz="8" w:space="0" w:color="000000"/>
              <w:bottom w:val="single" w:sz="8" w:space="0" w:color="000000"/>
              <w:right w:val="single" w:sz="8" w:space="0" w:color="000000"/>
            </w:tcBorders>
            <w:shd w:val="clear" w:color="auto" w:fill="auto"/>
            <w:tcMar>
              <w:top w:w="28" w:type="dxa"/>
            </w:tcMar>
            <w:vAlign w:val="center"/>
          </w:tcPr>
          <w:p w:rsidR="00D22E26" w:rsidRPr="00D22E26" w:rsidRDefault="00D22E26" w:rsidP="004517FD">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3522" w:type="dxa"/>
            <w:vMerge/>
            <w:tcBorders>
              <w:top w:val="single" w:sz="8" w:space="0" w:color="000000"/>
              <w:bottom w:val="single" w:sz="8" w:space="0" w:color="000000"/>
              <w:right w:val="single" w:sz="8" w:space="0" w:color="000000"/>
            </w:tcBorders>
            <w:shd w:val="clear" w:color="auto" w:fill="auto"/>
            <w:tcMar>
              <w:top w:w="28" w:type="dxa"/>
            </w:tcMar>
            <w:vAlign w:val="center"/>
          </w:tcPr>
          <w:p w:rsidR="00D22E26" w:rsidRPr="00D22E26" w:rsidRDefault="00D22E26" w:rsidP="004517FD">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год</w:t>
            </w:r>
          </w:p>
        </w:tc>
        <w:tc>
          <w:tcPr>
            <w:tcW w:w="117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год</w:t>
            </w:r>
          </w:p>
        </w:tc>
        <w:tc>
          <w:tcPr>
            <w:tcW w:w="1131"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год</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w:t>
            </w:r>
          </w:p>
        </w:tc>
        <w:tc>
          <w:tcPr>
            <w:tcW w:w="4761" w:type="dxa"/>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w:t>
            </w:r>
          </w:p>
        </w:tc>
        <w:tc>
          <w:tcPr>
            <w:tcW w:w="1956" w:type="dxa"/>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3</w:t>
            </w:r>
          </w:p>
        </w:tc>
        <w:tc>
          <w:tcPr>
            <w:tcW w:w="3522" w:type="dxa"/>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4</w:t>
            </w:r>
          </w:p>
        </w:tc>
        <w:tc>
          <w:tcPr>
            <w:tcW w:w="1419" w:type="dxa"/>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5</w:t>
            </w:r>
          </w:p>
        </w:tc>
        <w:tc>
          <w:tcPr>
            <w:tcW w:w="1171" w:type="dxa"/>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6</w:t>
            </w:r>
          </w:p>
        </w:tc>
        <w:tc>
          <w:tcPr>
            <w:tcW w:w="1131" w:type="dxa"/>
            <w:gridSpan w:val="2"/>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7</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КЛЮЧЕВЫЕ ПОКАЗАТЕЛИ</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w:t>
            </w:r>
          </w:p>
        </w:tc>
        <w:tc>
          <w:tcPr>
            <w:tcW w:w="13960" w:type="dxa"/>
            <w:gridSpan w:val="7"/>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1.1.</w:t>
            </w:r>
          </w:p>
        </w:tc>
        <w:tc>
          <w:tcPr>
            <w:tcW w:w="476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956"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3522"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Не более 50 000 руб.</w:t>
            </w:r>
          </w:p>
        </w:tc>
        <w:tc>
          <w:tcPr>
            <w:tcW w:w="1197"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Не более 50 000 руб.</w:t>
            </w:r>
          </w:p>
        </w:tc>
        <w:tc>
          <w:tcPr>
            <w:tcW w:w="1105"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Не более 50 000 руб.</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1.2.</w:t>
            </w:r>
          </w:p>
        </w:tc>
        <w:tc>
          <w:tcPr>
            <w:tcW w:w="476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56"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Кспв*100% / Ксн</w:t>
            </w:r>
          </w:p>
        </w:tc>
        <w:tc>
          <w:tcPr>
            <w:tcW w:w="3522"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в законную силу решениями суда;</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К сн – общее количество случаев нарушения обязательных требований, выявленных по результатам проверок</w:t>
            </w: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0,75</w:t>
            </w:r>
          </w:p>
        </w:tc>
        <w:tc>
          <w:tcPr>
            <w:tcW w:w="1197"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0,6</w:t>
            </w:r>
          </w:p>
        </w:tc>
        <w:tc>
          <w:tcPr>
            <w:tcW w:w="1105"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0,5</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ИНДИКАТИВНЫЕ ПОКАЗАТЕЛИ</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w:t>
            </w:r>
          </w:p>
        </w:tc>
        <w:tc>
          <w:tcPr>
            <w:tcW w:w="13960" w:type="dxa"/>
            <w:gridSpan w:val="7"/>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контролируемых лиц</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Cs w:val="20"/>
                <w:lang w:eastAsia="zh-CN" w:bidi="hi-IN"/>
              </w:rPr>
              <w:t>2.1. Контрольные (надзорные) мероприятия при взаимодействии с контролируемым лицом (далее - КНМ)</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lastRenderedPageBreak/>
              <w:t>2.1.1.</w:t>
            </w:r>
          </w:p>
        </w:tc>
        <w:tc>
          <w:tcPr>
            <w:tcW w:w="476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56"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Пву*100% / Пок</w:t>
            </w:r>
          </w:p>
        </w:tc>
        <w:tc>
          <w:tcPr>
            <w:tcW w:w="3522"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Пву – количество проверок в рамках муниципального контроля, проведенных в установленные сроки;</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 – общее количество проведенных КНМ в рамках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2.1.2.</w:t>
            </w:r>
          </w:p>
        </w:tc>
        <w:tc>
          <w:tcPr>
            <w:tcW w:w="476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(указывается наименование органа местного самоуправления, осуществляющего муниципальный контроль) (далее – местная администрация)в ходе осуществления муниципального контроля</w:t>
            </w:r>
          </w:p>
        </w:tc>
        <w:tc>
          <w:tcPr>
            <w:tcW w:w="1956"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ПРн*100% / ПРо</w:t>
            </w:r>
          </w:p>
        </w:tc>
        <w:tc>
          <w:tcPr>
            <w:tcW w:w="3522"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ПРн – количество предписаний</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об устранении нарушений обязательных требований, признанных незаконными в судебном порядке;</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Про – общее количеству предписаний, выданных в ходе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2.1.3.</w:t>
            </w:r>
          </w:p>
        </w:tc>
        <w:tc>
          <w:tcPr>
            <w:tcW w:w="476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КНМ, проведенных в рамках муниципального контроля, результаты которых были признаны недействительными</w:t>
            </w:r>
          </w:p>
        </w:tc>
        <w:tc>
          <w:tcPr>
            <w:tcW w:w="1956"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Ппн*100% / Пок</w:t>
            </w:r>
          </w:p>
        </w:tc>
        <w:tc>
          <w:tcPr>
            <w:tcW w:w="3522" w:type="dxa"/>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Ппн – количество КНМ, результаты которых</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признаны недействительными;</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2.1.4.</w:t>
            </w:r>
          </w:p>
        </w:tc>
        <w:tc>
          <w:tcPr>
            <w:tcW w:w="476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КНМ, проведенных местной администрацией, с нарушениями требований законодательства Российской Федерации о порядке их проведения,</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956"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Cs w:val="20"/>
                <w:lang w:val="en-US" w:eastAsia="zh-CN" w:bidi="hi-IN"/>
              </w:rPr>
              <w:t>Псн</w:t>
            </w:r>
            <w:r w:rsidRPr="00D22E26">
              <w:rPr>
                <w:rFonts w:ascii="Times New Roman" w:eastAsia="SimSun" w:hAnsi="Times New Roman" w:cs="Times New Roman"/>
                <w:kern w:val="2"/>
                <w:sz w:val="20"/>
                <w:szCs w:val="20"/>
                <w:lang w:val="en-US" w:eastAsia="zh-CN" w:bidi="hi-IN"/>
              </w:rPr>
              <w:t>*100% / Пок</w:t>
            </w:r>
          </w:p>
        </w:tc>
        <w:tc>
          <w:tcPr>
            <w:tcW w:w="3522"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Псн – количество КНМ, проведенных в рамках муниципального контроля,</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с нарушениями требований законодательства РФ о порядке</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Cs w:val="20"/>
                <w:lang w:eastAsia="zh-CN" w:bidi="hi-IN"/>
              </w:rPr>
              <w:t>2.2. КНМ без взаимодействия с контролируемым лицом</w:t>
            </w:r>
          </w:p>
        </w:tc>
      </w:tr>
      <w:tr w:rsidR="00D22E26" w:rsidRPr="00D22E26"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4517FD">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bookmarkStart w:id="10" w:name="_Hlk80266282"/>
            <w:bookmarkEnd w:id="10"/>
            <w:r w:rsidRPr="00D22E26">
              <w:rPr>
                <w:rFonts w:ascii="Times New Roman" w:eastAsia="SimSun" w:hAnsi="Times New Roman" w:cs="Times New Roman"/>
                <w:kern w:val="2"/>
                <w:sz w:val="20"/>
                <w:szCs w:val="20"/>
                <w:lang w:val="en-US" w:eastAsia="zh-CN" w:bidi="hi-IN"/>
              </w:rPr>
              <w:lastRenderedPageBreak/>
              <w:t>2.2.1.</w:t>
            </w:r>
          </w:p>
        </w:tc>
        <w:tc>
          <w:tcPr>
            <w:tcW w:w="4761"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местной администрацией по результатам КНМ без взаимодействия с юридическими лицами (индивидуальными предпринимателями)</w:t>
            </w:r>
          </w:p>
        </w:tc>
        <w:tc>
          <w:tcPr>
            <w:tcW w:w="1956"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ПРМБВн*100% / ПРМБВо</w:t>
            </w:r>
          </w:p>
        </w:tc>
        <w:tc>
          <w:tcPr>
            <w:tcW w:w="3522" w:type="dxa"/>
            <w:tcBorders>
              <w:bottom w:val="single" w:sz="8" w:space="0" w:color="000000"/>
              <w:right w:val="single" w:sz="8" w:space="0" w:color="000000"/>
            </w:tcBorders>
            <w:shd w:val="clear" w:color="auto" w:fill="auto"/>
            <w:vAlign w:val="center"/>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ПРМБВн – количество предписаний об устранении нарушений обязательных требований, выданных местной администрацией по результатам КНМ без взаимодействия с юридическими лицами (индивидуальными предпринимателями) признанных незаконными в судебном порядке;</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ПРМБВо – общее количество предписаний об устранении нарушений обязательных требований, выданных по результатам КНМ</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без взаимодействия с юридическими лицами (индивидуальными предпринимателями)</w:t>
            </w:r>
          </w:p>
        </w:tc>
        <w:tc>
          <w:tcPr>
            <w:tcW w:w="1419"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4517FD">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bl>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center"/>
        <w:rPr>
          <w:rFonts w:ascii="Times New Roman" w:eastAsia="Times New Roman" w:hAnsi="Times New Roman" w:cs="Times New Roman"/>
          <w:bCs/>
          <w:iCs/>
          <w:color w:val="000000"/>
          <w:sz w:val="24"/>
          <w:szCs w:val="24"/>
          <w:lang w:eastAsia="zh-CN" w:bidi="hi-IN"/>
        </w:rPr>
      </w:pPr>
      <w:r w:rsidRPr="00D22E26">
        <w:rPr>
          <w:rFonts w:ascii="Times New Roman" w:eastAsia="Times New Roman" w:hAnsi="Times New Roman" w:cs="Times New Roman"/>
          <w:bCs/>
          <w:sz w:val="24"/>
          <w:szCs w:val="24"/>
          <w:lang w:eastAsia="zh-CN" w:bidi="hi-IN"/>
        </w:rPr>
        <w:t>1. Ключевые показатели и их целевые значения</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1) Доля устраненных нарушений из числа выявленных нарушений обязательных требований - 70%.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2) Доля выполнения плана проведения плановых контрольных мероприятий на очередной календарный год - 100%.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4) Доля отмененных результатов контрольных мероприятий - 0%.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6) Доля вынесенных судебных решений о назначении административного наказания по материалам контрольного органа - 95%.</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sz w:val="24"/>
          <w:szCs w:val="20"/>
          <w:lang w:eastAsia="zh-CN" w:bidi="hi-IN"/>
        </w:rPr>
      </w:pPr>
      <w:r w:rsidRPr="00D22E26">
        <w:rPr>
          <w:rFonts w:ascii="Times New Roman" w:eastAsia="Times New Roman" w:hAnsi="Times New Roman" w:cs="Times New Roman"/>
          <w:iCs/>
          <w:color w:val="000000"/>
          <w:sz w:val="24"/>
          <w:szCs w:val="24"/>
          <w:lang w:eastAsia="zh-CN" w:bidi="hi-IN"/>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22E26" w:rsidRPr="00D22E26" w:rsidRDefault="00D22E26" w:rsidP="00D22E26">
      <w:pPr>
        <w:widowControl w:val="0"/>
        <w:suppressAutoHyphens/>
        <w:spacing w:after="0" w:line="240" w:lineRule="auto"/>
        <w:jc w:val="center"/>
        <w:rPr>
          <w:rFonts w:ascii="Arial" w:eastAsia="Times New Roman" w:hAnsi="Arial" w:cs="Arial"/>
          <w:bCs/>
          <w:iCs/>
          <w:color w:val="000000"/>
          <w:sz w:val="24"/>
          <w:szCs w:val="24"/>
          <w:lang w:eastAsia="zh-CN" w:bidi="hi-IN"/>
        </w:rPr>
      </w:pPr>
      <w:r w:rsidRPr="00D22E26">
        <w:rPr>
          <w:rFonts w:ascii="Times New Roman" w:eastAsia="Times New Roman" w:hAnsi="Times New Roman" w:cs="Times New Roman"/>
          <w:bCs/>
          <w:sz w:val="24"/>
          <w:szCs w:val="24"/>
          <w:lang w:eastAsia="zh-CN" w:bidi="hi-IN"/>
        </w:rPr>
        <w:t>2. Индикативные показатели</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 количество плановых контрольных (надзорных) мероприятий,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 количество внеплановых контрольных (надзорных) мероприятий,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4) общее количество контрольных (надзорных) мероприятий с взаимодействием,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5) количество контрольных (надзорных) мероприятий с взаимодействием по каждому виду КНМ,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lastRenderedPageBreak/>
        <w:t>6) количество контрольных (надзорных) мероприятий, проведенных с использованием средств дистанционного взаимодействия,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7) количество обязательных профилактических визитов,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8) количество предостережений о недопустимости нарушения обязательных требований, объявленных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9) количество контрольных (надзорных) мероприятий, по результатам которых выявлены нарушения обязательных требований,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11) сумма административных штрафов, наложенных по результатам контрольных (надзорных) мероприятий,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14) общее количество учтенных объектов контроля на конец отчетного периода;</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15) количество учтенных объектов контроля, отнесенных к категориям риска, по каждой из категорий риска, на конец отчетного периода;</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16) количество учтенных контролируемых лиц на конец отчетного периода;</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17) количество учтенных контролируемых лиц, в отношении которых проведены контрольные (надзорные) мероприятия,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18) общее количество жалоб, поданных контролируемыми лицами в досудебном порядке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19) количество жалоб, в отношении которых контрольным (надзорным) органом был нарушен срок рассмотрения,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bookmarkStart w:id="11" w:name="_GoBack_Копия_1"/>
      <w:bookmarkEnd w:id="11"/>
      <w:r w:rsidRPr="00D22E26">
        <w:rPr>
          <w:rFonts w:ascii="Times New Roman" w:eastAsia="Times New Roman" w:hAnsi="Times New Roman" w:cs="Times New Roman"/>
          <w:iCs/>
          <w:color w:val="000000"/>
          <w:kern w:val="2"/>
          <w:sz w:val="24"/>
          <w:szCs w:val="24"/>
          <w:lang w:eastAsia="zh-CN" w:bidi="hi-IN"/>
        </w:rPr>
        <w:t>органа, либо о признании действий (бездействий) должностных лиц контрольных (надзорных) органов недействительными,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22E26" w:rsidRPr="00D22E26" w:rsidRDefault="00D22E26" w:rsidP="00D22E26">
      <w:pPr>
        <w:rPr>
          <w:rFonts w:ascii="Times New Roman" w:eastAsia="SimSun" w:hAnsi="Times New Roman" w:cs="Times New Roman"/>
          <w:sz w:val="21"/>
          <w:szCs w:val="20"/>
          <w:lang w:eastAsia="zh-CN" w:bidi="hi-IN"/>
        </w:rPr>
      </w:pPr>
    </w:p>
    <w:p w:rsidR="00D22E26" w:rsidRPr="00D22E26" w:rsidRDefault="00D22E26" w:rsidP="00D22E26">
      <w:pPr>
        <w:rPr>
          <w:rFonts w:ascii="Times New Roman" w:eastAsia="SimSun" w:hAnsi="Times New Roman" w:cs="Times New Roman"/>
          <w:sz w:val="21"/>
          <w:szCs w:val="20"/>
          <w:lang w:eastAsia="zh-CN" w:bidi="hi-IN"/>
        </w:rPr>
      </w:pP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p>
    <w:sectPr w:rsidR="0031489F" w:rsidRPr="00D22E26" w:rsidSect="00D22E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46" w:rsidRDefault="00325A46" w:rsidP="0031489F">
      <w:pPr>
        <w:spacing w:after="0" w:line="240" w:lineRule="auto"/>
      </w:pPr>
      <w:r>
        <w:separator/>
      </w:r>
    </w:p>
  </w:endnote>
  <w:endnote w:type="continuationSeparator" w:id="0">
    <w:p w:rsidR="00325A46" w:rsidRDefault="00325A46" w:rsidP="0031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46" w:rsidRDefault="00325A46" w:rsidP="0031489F">
      <w:pPr>
        <w:spacing w:after="0" w:line="240" w:lineRule="auto"/>
      </w:pPr>
      <w:r>
        <w:separator/>
      </w:r>
    </w:p>
  </w:footnote>
  <w:footnote w:type="continuationSeparator" w:id="0">
    <w:p w:rsidR="00325A46" w:rsidRDefault="00325A46" w:rsidP="00314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upperRoman"/>
      <w:lvlText w:val="%1."/>
      <w:lvlJc w:val="left"/>
      <w:pPr>
        <w:tabs>
          <w:tab w:val="num" w:pos="0"/>
        </w:tabs>
        <w:ind w:left="1789" w:hanging="72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2" w15:restartNumberingAfterBreak="0">
    <w:nsid w:val="409B3D78"/>
    <w:multiLevelType w:val="multilevel"/>
    <w:tmpl w:val="181E75B6"/>
    <w:lvl w:ilvl="0">
      <w:start w:val="1"/>
      <w:numFmt w:val="decimal"/>
      <w:lvlText w:val="%1."/>
      <w:lvlJc w:val="left"/>
      <w:pPr>
        <w:ind w:left="705" w:hanging="42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3" w15:restartNumberingAfterBreak="0">
    <w:nsid w:val="6C85665D"/>
    <w:multiLevelType w:val="multilevel"/>
    <w:tmpl w:val="08863BB8"/>
    <w:lvl w:ilvl="0">
      <w:start w:val="1"/>
      <w:numFmt w:val="decimal"/>
      <w:lvlText w:val="%1."/>
      <w:lvlJc w:val="left"/>
      <w:pPr>
        <w:ind w:left="660" w:hanging="375"/>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35" w:hanging="1800"/>
      </w:pPr>
      <w:rPr>
        <w:rFonts w:hint="default"/>
      </w:rPr>
    </w:lvl>
    <w:lvl w:ilvl="7">
      <w:start w:val="1"/>
      <w:numFmt w:val="decimal"/>
      <w:isLgl/>
      <w:lvlText w:val="%1.%2.%3.%4.%5.%6.%7.%8."/>
      <w:lvlJc w:val="left"/>
      <w:pPr>
        <w:ind w:left="4710" w:hanging="1800"/>
      </w:pPr>
      <w:rPr>
        <w:rFonts w:hint="default"/>
      </w:rPr>
    </w:lvl>
    <w:lvl w:ilvl="8">
      <w:start w:val="1"/>
      <w:numFmt w:val="decimal"/>
      <w:isLgl/>
      <w:lvlText w:val="%1.%2.%3.%4.%5.%6.%7.%8.%9."/>
      <w:lvlJc w:val="left"/>
      <w:pPr>
        <w:ind w:left="5445"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88"/>
    <w:rsid w:val="00003F27"/>
    <w:rsid w:val="0001659A"/>
    <w:rsid w:val="00031448"/>
    <w:rsid w:val="00052416"/>
    <w:rsid w:val="0005347C"/>
    <w:rsid w:val="00055D11"/>
    <w:rsid w:val="000E6CA3"/>
    <w:rsid w:val="000F6485"/>
    <w:rsid w:val="00131D7B"/>
    <w:rsid w:val="00145A53"/>
    <w:rsid w:val="00176826"/>
    <w:rsid w:val="001A23DD"/>
    <w:rsid w:val="001C5788"/>
    <w:rsid w:val="001E3C52"/>
    <w:rsid w:val="001F001B"/>
    <w:rsid w:val="0020316C"/>
    <w:rsid w:val="00211CB2"/>
    <w:rsid w:val="002244BA"/>
    <w:rsid w:val="002C4704"/>
    <w:rsid w:val="0030234B"/>
    <w:rsid w:val="0031489F"/>
    <w:rsid w:val="00325A46"/>
    <w:rsid w:val="00367EF2"/>
    <w:rsid w:val="00424122"/>
    <w:rsid w:val="00480129"/>
    <w:rsid w:val="004F0B2F"/>
    <w:rsid w:val="00531E6B"/>
    <w:rsid w:val="00533123"/>
    <w:rsid w:val="00543935"/>
    <w:rsid w:val="005509F4"/>
    <w:rsid w:val="00567440"/>
    <w:rsid w:val="005E0A71"/>
    <w:rsid w:val="00612FAB"/>
    <w:rsid w:val="00642D80"/>
    <w:rsid w:val="006454F9"/>
    <w:rsid w:val="006D3F3F"/>
    <w:rsid w:val="00704F37"/>
    <w:rsid w:val="00741C5B"/>
    <w:rsid w:val="007460C0"/>
    <w:rsid w:val="00786133"/>
    <w:rsid w:val="00807ABA"/>
    <w:rsid w:val="0081461F"/>
    <w:rsid w:val="00863477"/>
    <w:rsid w:val="008723AE"/>
    <w:rsid w:val="008A1AA2"/>
    <w:rsid w:val="008A73C0"/>
    <w:rsid w:val="008B4630"/>
    <w:rsid w:val="008E4D41"/>
    <w:rsid w:val="0092108A"/>
    <w:rsid w:val="00952F32"/>
    <w:rsid w:val="00957CC0"/>
    <w:rsid w:val="00987519"/>
    <w:rsid w:val="009B3350"/>
    <w:rsid w:val="009B7E20"/>
    <w:rsid w:val="009C4AF6"/>
    <w:rsid w:val="009D1936"/>
    <w:rsid w:val="00A33AF8"/>
    <w:rsid w:val="00A7569D"/>
    <w:rsid w:val="00A767C3"/>
    <w:rsid w:val="00A951D8"/>
    <w:rsid w:val="00B21246"/>
    <w:rsid w:val="00C110EF"/>
    <w:rsid w:val="00CB3D88"/>
    <w:rsid w:val="00CE0486"/>
    <w:rsid w:val="00CF4078"/>
    <w:rsid w:val="00D22E26"/>
    <w:rsid w:val="00D51898"/>
    <w:rsid w:val="00DB0807"/>
    <w:rsid w:val="00DD7747"/>
    <w:rsid w:val="00DF77F0"/>
    <w:rsid w:val="00E0586B"/>
    <w:rsid w:val="00E76A28"/>
    <w:rsid w:val="00EB08DE"/>
    <w:rsid w:val="00EB1568"/>
    <w:rsid w:val="00F37F34"/>
    <w:rsid w:val="00FB194F"/>
    <w:rsid w:val="00FB3BE5"/>
    <w:rsid w:val="00FB487B"/>
    <w:rsid w:val="00FB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2FFF"/>
  <w15:docId w15:val="{0D613933-1ABA-4FEF-8A56-CC7D16C4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77"/>
  </w:style>
  <w:style w:type="paragraph" w:styleId="1">
    <w:name w:val="heading 1"/>
    <w:basedOn w:val="a"/>
    <w:next w:val="a"/>
    <w:link w:val="10"/>
    <w:uiPriority w:val="9"/>
    <w:qFormat/>
    <w:rsid w:val="00211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C5788"/>
    <w:rPr>
      <w:color w:val="0000FF"/>
      <w:u w:val="single"/>
    </w:rPr>
  </w:style>
  <w:style w:type="paragraph" w:styleId="a4">
    <w:name w:val="Balloon Text"/>
    <w:basedOn w:val="a"/>
    <w:link w:val="a5"/>
    <w:uiPriority w:val="99"/>
    <w:semiHidden/>
    <w:unhideWhenUsed/>
    <w:rsid w:val="001C5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788"/>
    <w:rPr>
      <w:rFonts w:ascii="Tahoma" w:hAnsi="Tahoma" w:cs="Tahoma"/>
      <w:sz w:val="16"/>
      <w:szCs w:val="16"/>
    </w:rPr>
  </w:style>
  <w:style w:type="paragraph" w:styleId="a6">
    <w:name w:val="List Paragraph"/>
    <w:basedOn w:val="a"/>
    <w:uiPriority w:val="34"/>
    <w:qFormat/>
    <w:rsid w:val="001C5788"/>
    <w:pPr>
      <w:ind w:left="720"/>
      <w:contextualSpacing/>
    </w:pPr>
  </w:style>
  <w:style w:type="paragraph" w:customStyle="1" w:styleId="ConsPlusNonformat">
    <w:name w:val="ConsPlusNonformat"/>
    <w:rsid w:val="001C578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1C5788"/>
    <w:pPr>
      <w:widowControl w:val="0"/>
      <w:autoSpaceDE w:val="0"/>
      <w:autoSpaceDN w:val="0"/>
      <w:spacing w:after="0" w:line="240" w:lineRule="auto"/>
    </w:pPr>
    <w:rPr>
      <w:rFonts w:ascii="Times New Roman" w:eastAsia="Times New Roman" w:hAnsi="Times New Roman" w:cs="Times New Roman"/>
      <w:sz w:val="24"/>
      <w:szCs w:val="20"/>
    </w:rPr>
  </w:style>
  <w:style w:type="table" w:styleId="a7">
    <w:name w:val="Table Grid"/>
    <w:basedOn w:val="a1"/>
    <w:rsid w:val="009B335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11CB2"/>
    <w:rPr>
      <w:rFonts w:asciiTheme="majorHAnsi" w:eastAsiaTheme="majorEastAsia" w:hAnsiTheme="majorHAnsi" w:cstheme="majorBidi"/>
      <w:color w:val="365F91" w:themeColor="accent1" w:themeShade="BF"/>
      <w:sz w:val="32"/>
      <w:szCs w:val="32"/>
    </w:rPr>
  </w:style>
  <w:style w:type="character" w:customStyle="1" w:styleId="a8">
    <w:name w:val="Символ сноски"/>
    <w:rsid w:val="0031489F"/>
    <w:rPr>
      <w:vertAlign w:val="superscript"/>
    </w:rPr>
  </w:style>
  <w:style w:type="paragraph" w:styleId="a9">
    <w:name w:val="footnote text"/>
    <w:basedOn w:val="a"/>
    <w:link w:val="aa"/>
    <w:rsid w:val="0031489F"/>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a">
    <w:name w:val="Текст сноски Знак"/>
    <w:basedOn w:val="a0"/>
    <w:link w:val="a9"/>
    <w:rsid w:val="0031489F"/>
    <w:rPr>
      <w:rFonts w:ascii="Times New Roman" w:eastAsia="Times New Roman" w:hAnsi="Times New Roman" w:cs="Times New Roman"/>
      <w:sz w:val="20"/>
      <w:szCs w:val="20"/>
      <w:lang w:val="x-none" w:eastAsia="zh-CN"/>
    </w:rPr>
  </w:style>
  <w:style w:type="table" w:customStyle="1" w:styleId="11">
    <w:name w:val="Сетка таблицы1"/>
    <w:basedOn w:val="a1"/>
    <w:next w:val="a7"/>
    <w:uiPriority w:val="59"/>
    <w:rsid w:val="00957C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38371">
      <w:bodyDiv w:val="1"/>
      <w:marLeft w:val="0"/>
      <w:marRight w:val="0"/>
      <w:marTop w:val="0"/>
      <w:marBottom w:val="0"/>
      <w:divBdr>
        <w:top w:val="none" w:sz="0" w:space="0" w:color="auto"/>
        <w:left w:val="none" w:sz="0" w:space="0" w:color="auto"/>
        <w:bottom w:val="none" w:sz="0" w:space="0" w:color="auto"/>
        <w:right w:val="none" w:sz="0" w:space="0" w:color="auto"/>
      </w:divBdr>
    </w:div>
    <w:div w:id="20920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9122</Words>
  <Characters>51999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ffff</cp:lastModifiedBy>
  <cp:revision>8</cp:revision>
  <cp:lastPrinted>2025-06-20T04:17:00Z</cp:lastPrinted>
  <dcterms:created xsi:type="dcterms:W3CDTF">2025-06-18T07:07:00Z</dcterms:created>
  <dcterms:modified xsi:type="dcterms:W3CDTF">2025-06-20T04:17:00Z</dcterms:modified>
</cp:coreProperties>
</file>