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E6" w:rsidRDefault="000412E6" w:rsidP="00041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E6">
        <w:rPr>
          <w:rFonts w:ascii="Times New Roman" w:hAnsi="Times New Roman" w:cs="Times New Roman"/>
          <w:sz w:val="28"/>
          <w:szCs w:val="28"/>
        </w:rPr>
        <w:t>о правоприменительной практике осуществления</w:t>
      </w:r>
    </w:p>
    <w:p w:rsidR="000412E6" w:rsidRDefault="000412E6" w:rsidP="00041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0412E6">
        <w:rPr>
          <w:rFonts w:ascii="Times New Roman" w:hAnsi="Times New Roman" w:cs="Times New Roman"/>
          <w:sz w:val="28"/>
          <w:szCs w:val="28"/>
        </w:rPr>
        <w:t xml:space="preserve"> сельсовета муниципального контроля</w:t>
      </w:r>
    </w:p>
    <w:p w:rsidR="000412E6" w:rsidRDefault="000412E6" w:rsidP="00041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</w:t>
      </w:r>
    </w:p>
    <w:p w:rsidR="000412E6" w:rsidRDefault="000412E6" w:rsidP="00041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412E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0412E6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</w:t>
      </w:r>
    </w:p>
    <w:p w:rsidR="000412E6" w:rsidRDefault="000412E6" w:rsidP="00041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Красноярского края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E6">
        <w:rPr>
          <w:rFonts w:ascii="Times New Roman" w:hAnsi="Times New Roman" w:cs="Times New Roman"/>
          <w:sz w:val="28"/>
          <w:szCs w:val="28"/>
        </w:rPr>
        <w:t>2024год</w:t>
      </w:r>
    </w:p>
    <w:p w:rsidR="000412E6" w:rsidRPr="000412E6" w:rsidRDefault="000412E6" w:rsidP="0004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со статьёй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Нормативно - правовыми актами, регламентирующими порядок исполнения функции по муниципальному контролю на автомобильном транспорте и в дорожном хозяйстве в границах населенных пунктов Устьянского сельсовета Абанского района Красноярского края (далее - муниципальный контроль) являются: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2E6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контроле» (далее -Закон 248-ФЗ);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2E6">
        <w:rPr>
          <w:rFonts w:ascii="Times New Roman" w:hAnsi="Times New Roman" w:cs="Times New Roman"/>
          <w:sz w:val="28"/>
          <w:szCs w:val="28"/>
        </w:rPr>
        <w:t>Федеральный закон от 06.10.2003 № 131-Ф3 «Об общих принципах организации местного самоуправления в Российской Федерации» (далее -Закон 131-Ф3);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2E6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0412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 xml:space="preserve">- Решение Абанского сельского Совета депутатов от </w:t>
      </w:r>
      <w:r w:rsidRPr="0004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30.09.2021г.</w:t>
      </w:r>
      <w:r w:rsidRPr="0004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13-38</w:t>
      </w:r>
      <w:r w:rsidRPr="0004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«</w:t>
      </w:r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Start w:id="1" w:name="_Hlk77686366"/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</w:t>
      </w:r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электрическом транспорте и в дорожном хозяйстве в границах населенных пунктов </w:t>
      </w:r>
      <w:bookmarkEnd w:id="0"/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 сельсовета</w:t>
      </w:r>
      <w:r w:rsidRPr="0004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End w:id="1"/>
      <w:r w:rsidRPr="000412E6">
        <w:rPr>
          <w:rFonts w:ascii="Times New Roman" w:hAnsi="Times New Roman" w:cs="Times New Roman"/>
          <w:sz w:val="28"/>
          <w:szCs w:val="28"/>
        </w:rPr>
        <w:t xml:space="preserve"> (далее -Положение).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требования), а также исполнение решений, принимаемых по результатам контрольных мероприятий: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1)</w:t>
      </w:r>
      <w:r w:rsidRPr="000412E6">
        <w:rPr>
          <w:rFonts w:ascii="Times New Roman" w:hAnsi="Times New Roman" w:cs="Times New Roman"/>
          <w:sz w:val="28"/>
          <w:szCs w:val="28"/>
        </w:rPr>
        <w:tab/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а)</w:t>
      </w:r>
      <w:r w:rsidRPr="000412E6">
        <w:rPr>
          <w:rFonts w:ascii="Times New Roman" w:hAnsi="Times New Roman" w:cs="Times New Roman"/>
          <w:sz w:val="28"/>
          <w:szCs w:val="28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б)</w:t>
      </w:r>
      <w:r w:rsidRPr="000412E6">
        <w:rPr>
          <w:rFonts w:ascii="Times New Roman" w:hAnsi="Times New Roman" w:cs="Times New Roman"/>
          <w:sz w:val="28"/>
          <w:szCs w:val="28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48FC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0412E6">
        <w:rPr>
          <w:rFonts w:ascii="Times New Roman" w:hAnsi="Times New Roman" w:cs="Times New Roman"/>
          <w:sz w:val="28"/>
          <w:szCs w:val="28"/>
        </w:rPr>
        <w:tab/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412E6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</w:t>
      </w:r>
      <w:r w:rsidRPr="000412E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412E6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412E6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0412E6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(далее - официальный сайт) размещалась информация о нормативно-правовом регулировании вида муниципального контроля.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412E6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12E6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412E6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0412E6">
        <w:rPr>
          <w:rFonts w:ascii="Times New Roman" w:hAnsi="Times New Roman" w:cs="Times New Roman"/>
          <w:sz w:val="28"/>
          <w:szCs w:val="28"/>
        </w:rPr>
        <w:t xml:space="preserve"> сельсовета (далее - администрация поселения).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Администрацией поселения вносятся в систему Единый реестр видов контроля необходимая информация и документы.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</w:t>
      </w:r>
      <w:r w:rsidRPr="000412E6">
        <w:rPr>
          <w:rFonts w:ascii="Times New Roman" w:hAnsi="Times New Roman" w:cs="Times New Roman"/>
          <w:sz w:val="28"/>
          <w:szCs w:val="28"/>
        </w:rPr>
        <w:lastRenderedPageBreak/>
        <w:t>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В 2024 году жалоб на действия должностных лип органа муниципального контроля не поступало.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В 2024 году муниципальный контроль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2024 году не проводились, в связи с отсутствием обращений, жалоб от граждан и юридических лиц.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Ключевые показатели муниципального вида контроля и их целевые значения, индикативные показатели для муниципального контроля утверждены Положением.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требований, установленных законодательством на официальном сайте,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</w:t>
      </w:r>
      <w:bookmarkStart w:id="2" w:name="_GoBack"/>
      <w:bookmarkEnd w:id="2"/>
      <w:r w:rsidRPr="000412E6">
        <w:rPr>
          <w:rFonts w:ascii="Times New Roman" w:hAnsi="Times New Roman" w:cs="Times New Roman"/>
          <w:sz w:val="28"/>
          <w:szCs w:val="28"/>
        </w:rPr>
        <w:t>ий действующего законодательства.</w:t>
      </w:r>
    </w:p>
    <w:p w:rsidR="000412E6" w:rsidRPr="000412E6" w:rsidRDefault="000412E6" w:rsidP="0004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12E6" w:rsidRPr="0004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98"/>
    <w:rsid w:val="000412E6"/>
    <w:rsid w:val="006448FC"/>
    <w:rsid w:val="00A2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1D4"/>
  <w15:chartTrackingRefBased/>
  <w15:docId w15:val="{8E5C01B0-ACAE-45E4-B6C9-159A6E2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2</cp:revision>
  <dcterms:created xsi:type="dcterms:W3CDTF">2025-06-26T02:25:00Z</dcterms:created>
  <dcterms:modified xsi:type="dcterms:W3CDTF">2025-06-26T02:25:00Z</dcterms:modified>
</cp:coreProperties>
</file>