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C" w:rsidRPr="000B43EC" w:rsidRDefault="002A1AE5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48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sz w:val="36"/>
          <w:szCs w:val="20"/>
          <w:lang w:eastAsia="ru-RU"/>
        </w:rPr>
        <w:t>Администрация Абанского сельсовета</w:t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sz w:val="32"/>
          <w:szCs w:val="20"/>
          <w:lang w:eastAsia="ru-RU"/>
        </w:rPr>
        <w:t>Абанского района Красноярского края</w:t>
      </w:r>
    </w:p>
    <w:p w:rsidR="000B43EC" w:rsidRPr="000B43EC" w:rsidRDefault="000B43EC" w:rsidP="000B43E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40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kern w:val="28"/>
          <w:sz w:val="40"/>
          <w:szCs w:val="20"/>
          <w:lang w:eastAsia="ru-RU"/>
        </w:rPr>
        <w:t>ПОСТАНОВЛЕНИЕ</w:t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EC" w:rsidRPr="000B43EC" w:rsidRDefault="00CC1482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41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0B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0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Абан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0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Положение «Об оплате труда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льских муниципальных учреждений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сельсовета»,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</w:t>
      </w:r>
      <w:bookmarkStart w:id="0" w:name="_GoBack"/>
      <w:bookmarkEnd w:id="0"/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Абанского сельсовета Абанского района </w:t>
      </w: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№155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руководствуясь статьями 16,19 Устава Абанского сельсовета Абанского района Красноярского края ПОСТАНОВЛЯЮ:</w:t>
      </w:r>
    </w:p>
    <w:p w:rsidR="000B43EC" w:rsidRP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P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«Об оплате труда работников сельских муниципальных учреждений Абанского сельсовета», 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Абанского сельсовета Абанского района от 30.09.2013г</w:t>
      </w:r>
      <w:r w:rsidR="0071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№155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A2347" w:rsidRPr="007A2347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A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4.2</w:t>
      </w:r>
      <w:r w:rsidR="007A23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A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976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4 Положения </w:t>
      </w:r>
      <w:r w:rsidR="007A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7A2347" w:rsidRPr="007A2347">
        <w:rPr>
          <w:rFonts w:ascii="Times New Roman" w:eastAsia="Calibri" w:hAnsi="Times New Roman" w:cs="Times New Roman"/>
          <w:sz w:val="28"/>
          <w:szCs w:val="28"/>
        </w:rPr>
        <w:t>три тысячи рублей</w:t>
      </w:r>
      <w:r w:rsidR="007A23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«6200 рублей».</w:t>
      </w:r>
    </w:p>
    <w:p w:rsidR="000B43EC" w:rsidRPr="000B43EC" w:rsidRDefault="006C5976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абзаце втором пункта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4.3 раздела 4 Положения слова «</w:t>
      </w:r>
      <w:r w:rsidR="00A90B8B">
        <w:rPr>
          <w:rFonts w:ascii="Times New Roman" w:eastAsia="Times New Roman" w:hAnsi="Times New Roman" w:cs="Times New Roman"/>
          <w:sz w:val="28"/>
          <w:szCs w:val="28"/>
          <w:lang w:eastAsia="ru-RU"/>
        </w:rPr>
        <w:t>30788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рублей» заменить словами «</w:t>
      </w:r>
      <w:r w:rsidR="00A90B8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17DF7">
        <w:rPr>
          <w:rFonts w:ascii="Times New Roman" w:eastAsia="Times New Roman" w:hAnsi="Times New Roman" w:cs="Times New Roman"/>
          <w:sz w:val="28"/>
          <w:szCs w:val="28"/>
          <w:lang w:eastAsia="ru-RU"/>
        </w:rPr>
        <w:t>904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B69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3EC" w:rsidRP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опубликования, и применяется к правоотношениям, возникшим с 01.0</w:t>
      </w:r>
      <w:r w:rsidR="00B53D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0B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B43EC" w:rsidRP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Абанского сельсовета                                                             </w:t>
      </w:r>
      <w:r w:rsidR="002A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Жумарин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704" w:rsidRDefault="008A1704"/>
    <w:sectPr w:rsidR="008A1704" w:rsidSect="005D4A96">
      <w:pgSz w:w="11907" w:h="16839" w:code="9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75A7"/>
    <w:multiLevelType w:val="singleLevel"/>
    <w:tmpl w:val="DD7809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91"/>
    <w:rsid w:val="000B43EC"/>
    <w:rsid w:val="00117DF7"/>
    <w:rsid w:val="002A1AE5"/>
    <w:rsid w:val="00672887"/>
    <w:rsid w:val="006C5976"/>
    <w:rsid w:val="00714DA7"/>
    <w:rsid w:val="007A2347"/>
    <w:rsid w:val="00831191"/>
    <w:rsid w:val="008A1704"/>
    <w:rsid w:val="008B69A1"/>
    <w:rsid w:val="008E0D93"/>
    <w:rsid w:val="00944126"/>
    <w:rsid w:val="00A90B8B"/>
    <w:rsid w:val="00B06A34"/>
    <w:rsid w:val="00B53D98"/>
    <w:rsid w:val="00B9096F"/>
    <w:rsid w:val="00C8473D"/>
    <w:rsid w:val="00CC1482"/>
    <w:rsid w:val="00D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C074"/>
  <w15:chartTrackingRefBased/>
  <w15:docId w15:val="{8837B9AB-163D-416C-92A8-9F351E1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ffff</cp:lastModifiedBy>
  <cp:revision>3</cp:revision>
  <cp:lastPrinted>2024-12-10T07:43:00Z</cp:lastPrinted>
  <dcterms:created xsi:type="dcterms:W3CDTF">2024-12-10T07:43:00Z</dcterms:created>
  <dcterms:modified xsi:type="dcterms:W3CDTF">2024-12-10T07:43:00Z</dcterms:modified>
</cp:coreProperties>
</file>