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65" w:rsidRDefault="00CA4D6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A4D65" w:rsidRDefault="00CA4D65">
      <w:pPr>
        <w:pStyle w:val="ConsPlusNormal"/>
        <w:jc w:val="both"/>
        <w:outlineLvl w:val="0"/>
      </w:pPr>
    </w:p>
    <w:p w:rsidR="00CA4D65" w:rsidRDefault="00CA4D65">
      <w:pPr>
        <w:pStyle w:val="ConsPlusTitle"/>
        <w:jc w:val="center"/>
        <w:outlineLvl w:val="0"/>
      </w:pPr>
      <w:r>
        <w:t>ПРАВИТЕЛЬСТВО КРАСНОЯРСКОГО КРАЯ</w:t>
      </w:r>
    </w:p>
    <w:p w:rsidR="00CA4D65" w:rsidRDefault="00CA4D65">
      <w:pPr>
        <w:pStyle w:val="ConsPlusTitle"/>
        <w:jc w:val="both"/>
      </w:pPr>
    </w:p>
    <w:p w:rsidR="00CA4D65" w:rsidRDefault="00CA4D65">
      <w:pPr>
        <w:pStyle w:val="ConsPlusTitle"/>
        <w:jc w:val="center"/>
      </w:pPr>
      <w:r>
        <w:t>ПОСТАНОВЛЕНИЕ</w:t>
      </w:r>
    </w:p>
    <w:p w:rsidR="00CA4D65" w:rsidRDefault="00CA4D65">
      <w:pPr>
        <w:pStyle w:val="ConsPlusTitle"/>
        <w:jc w:val="center"/>
      </w:pPr>
      <w:r>
        <w:t>от 2 июня 2023 г. N 473-п</w:t>
      </w:r>
    </w:p>
    <w:p w:rsidR="00CA4D65" w:rsidRDefault="00CA4D65">
      <w:pPr>
        <w:pStyle w:val="ConsPlusTitle"/>
        <w:jc w:val="both"/>
      </w:pPr>
    </w:p>
    <w:p w:rsidR="00CA4D65" w:rsidRDefault="00CA4D65">
      <w:pPr>
        <w:pStyle w:val="ConsPlusTitle"/>
        <w:jc w:val="center"/>
      </w:pPr>
      <w:r>
        <w:t>ОБ УТВЕРЖДЕНИИ МЕТОДИКИ РАСПРЕДЕЛЕНИЯ ИНЫХ МЕЖБЮДЖЕТНЫХ</w:t>
      </w:r>
    </w:p>
    <w:p w:rsidR="00CA4D65" w:rsidRDefault="00CA4D65">
      <w:pPr>
        <w:pStyle w:val="ConsPlusTitle"/>
        <w:jc w:val="center"/>
      </w:pPr>
      <w:r>
        <w:t>ТРАНСФЕРТОВ БЮДЖЕТАМ МУНИЦИПАЛЬНЫХ ОБРАЗОВАНИЙ</w:t>
      </w:r>
    </w:p>
    <w:p w:rsidR="00CA4D65" w:rsidRDefault="00CA4D65">
      <w:pPr>
        <w:pStyle w:val="ConsPlusTitle"/>
        <w:jc w:val="center"/>
      </w:pPr>
      <w:r>
        <w:t xml:space="preserve">КРАСНОЯРСКОГО КРАЯ НА СОФИНАНСИРОВАНИЕ </w:t>
      </w:r>
      <w:proofErr w:type="gramStart"/>
      <w:r>
        <w:t>МУНИЦИПАЛЬНЫХ</w:t>
      </w:r>
      <w:proofErr w:type="gramEnd"/>
    </w:p>
    <w:p w:rsidR="00CA4D65" w:rsidRDefault="00CA4D65">
      <w:pPr>
        <w:pStyle w:val="ConsPlusTitle"/>
        <w:jc w:val="center"/>
      </w:pPr>
      <w:r>
        <w:t>ПРОГРАММ ФОРМИРОВАНИЯ СОВРЕМЕННОЙ ГОРОДСКОЙ (СЕЛЬСКОЙ)</w:t>
      </w:r>
    </w:p>
    <w:p w:rsidR="00CA4D65" w:rsidRDefault="00CA4D65">
      <w:pPr>
        <w:pStyle w:val="ConsPlusTitle"/>
        <w:jc w:val="center"/>
      </w:pPr>
      <w:r>
        <w:t xml:space="preserve">СРЕДЫ В </w:t>
      </w:r>
      <w:proofErr w:type="gramStart"/>
      <w:r>
        <w:t>ПОСЕЛЕНИЯХ</w:t>
      </w:r>
      <w:proofErr w:type="gramEnd"/>
      <w:r>
        <w:t xml:space="preserve"> И ПРАВИЛ ИХ ПРЕДОСТАВЛЕНИЯ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статьей 139.1</w:t>
        </w:r>
      </w:hyperlink>
      <w:r>
        <w:t xml:space="preserve"> Бюджетного кодекса Российской Федерации, </w:t>
      </w:r>
      <w:hyperlink r:id="rId6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7">
        <w:r>
          <w:rPr>
            <w:color w:val="0000FF"/>
          </w:rPr>
          <w:t>статьей 12</w:t>
        </w:r>
      </w:hyperlink>
      <w:r>
        <w:t xml:space="preserve"> Закона Красноярского края от 10.07.2007 N 2-317 "О межбюджетных отношениях в Красноярском крае",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29.08.2017 N 512-п "Об утверждении государственной программы Красноярского края "Содействие органам местного самоуправления в формировании современной городской среды" постановляю:</w:t>
      </w:r>
      <w:proofErr w:type="gramEnd"/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>
        <w:r>
          <w:rPr>
            <w:color w:val="0000FF"/>
          </w:rPr>
          <w:t>Методику</w:t>
        </w:r>
      </w:hyperlink>
      <w:r>
        <w:t xml:space="preserve"> распределения иных межбюджетных трансфертов бюджетам муниципальных образований Красноярского края на софинансирование муниципальных программ формирования современной городской (сельской) среды в поселениях и правила их предоставления согласно приложению.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2. Опубликовать Постановление на "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правовой информации Красноярского края" (</w:t>
      </w:r>
      <w:proofErr w:type="spellStart"/>
      <w:r>
        <w:t>www.zakon.krskstate.ru</w:t>
      </w:r>
      <w:proofErr w:type="spellEnd"/>
      <w:r>
        <w:t>).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3. Постановление вступает в силу в день, следующий за днем его официального опубликования.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A4D65" w:rsidRDefault="00CA4D65">
      <w:pPr>
        <w:pStyle w:val="ConsPlusNormal"/>
        <w:jc w:val="right"/>
      </w:pPr>
      <w:r>
        <w:t>председателя Правительства края</w:t>
      </w:r>
    </w:p>
    <w:p w:rsidR="00CA4D65" w:rsidRDefault="00CA4D65">
      <w:pPr>
        <w:pStyle w:val="ConsPlusNormal"/>
        <w:jc w:val="right"/>
      </w:pPr>
      <w:r>
        <w:t>С.В.ВЕРЕЩАГИН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right"/>
        <w:outlineLvl w:val="0"/>
      </w:pPr>
      <w:r>
        <w:t>Приложение</w:t>
      </w:r>
    </w:p>
    <w:p w:rsidR="00CA4D65" w:rsidRDefault="00CA4D65">
      <w:pPr>
        <w:pStyle w:val="ConsPlusNormal"/>
        <w:jc w:val="right"/>
      </w:pPr>
      <w:r>
        <w:t>к Постановлению</w:t>
      </w:r>
    </w:p>
    <w:p w:rsidR="00CA4D65" w:rsidRDefault="00CA4D65">
      <w:pPr>
        <w:pStyle w:val="ConsPlusNormal"/>
        <w:jc w:val="right"/>
      </w:pPr>
      <w:r>
        <w:t>Правительства Красноярского края</w:t>
      </w:r>
    </w:p>
    <w:p w:rsidR="00CA4D65" w:rsidRDefault="00CA4D65">
      <w:pPr>
        <w:pStyle w:val="ConsPlusNormal"/>
        <w:jc w:val="right"/>
      </w:pPr>
      <w:r>
        <w:t>от 2 июня 2023 г. N 473-п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Title"/>
        <w:jc w:val="center"/>
      </w:pPr>
      <w:bookmarkStart w:id="0" w:name="P30"/>
      <w:bookmarkEnd w:id="0"/>
      <w:r>
        <w:t>МЕТОДИКА</w:t>
      </w:r>
    </w:p>
    <w:p w:rsidR="00CA4D65" w:rsidRDefault="00CA4D65">
      <w:pPr>
        <w:pStyle w:val="ConsPlusTitle"/>
        <w:jc w:val="center"/>
      </w:pPr>
      <w:r>
        <w:t>РАСПРЕДЕЛЕНИЯ ИНЫХ МЕЖБЮДЖЕТНЫХ ТРАНСФЕРТОВ БЮДЖЕТАМ</w:t>
      </w:r>
    </w:p>
    <w:p w:rsidR="00CA4D65" w:rsidRDefault="00CA4D65">
      <w:pPr>
        <w:pStyle w:val="ConsPlusTitle"/>
        <w:jc w:val="center"/>
      </w:pPr>
      <w:r>
        <w:t>МУНИЦИПАЛЬНЫХ ОБРАЗОВАНИЙ КРАСНОЯРСКОГО КРАЯ</w:t>
      </w:r>
    </w:p>
    <w:p w:rsidR="00CA4D65" w:rsidRDefault="00CA4D65">
      <w:pPr>
        <w:pStyle w:val="ConsPlusTitle"/>
        <w:jc w:val="center"/>
      </w:pPr>
      <w:r>
        <w:t>НА СОФИНАНСИРОВАНИЕ МУНИЦИПАЛЬНЫХ ПРОГРАММ ФОРМИРОВАНИЯ</w:t>
      </w:r>
    </w:p>
    <w:p w:rsidR="00CA4D65" w:rsidRDefault="00CA4D65">
      <w:pPr>
        <w:pStyle w:val="ConsPlusTitle"/>
        <w:jc w:val="center"/>
      </w:pPr>
      <w:r>
        <w:t xml:space="preserve">СОВРЕМЕННОЙ ГОРОДСКОЙ (СЕЛЬСКОЙ) СРЕДЫ В </w:t>
      </w:r>
      <w:proofErr w:type="gramStart"/>
      <w:r>
        <w:t>ПОСЕЛЕНИЯХ</w:t>
      </w:r>
      <w:proofErr w:type="gramEnd"/>
    </w:p>
    <w:p w:rsidR="00CA4D65" w:rsidRDefault="00CA4D65">
      <w:pPr>
        <w:pStyle w:val="ConsPlusTitle"/>
        <w:jc w:val="center"/>
      </w:pPr>
      <w:r>
        <w:t>И ПРАВИЛА ИХ ПРЕДОСТАВЛЕНИЯ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Title"/>
        <w:jc w:val="center"/>
        <w:outlineLvl w:val="1"/>
      </w:pPr>
      <w:r>
        <w:t>1. ОБЩИЕ ПОЛОЖЕНИЯ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ind w:firstLine="540"/>
        <w:jc w:val="both"/>
      </w:pPr>
      <w:r>
        <w:lastRenderedPageBreak/>
        <w:t xml:space="preserve">1.1. </w:t>
      </w:r>
      <w:proofErr w:type="gramStart"/>
      <w:r>
        <w:t>Методика распределения иных межбюджетных трансфертов бюджетам муниципальных образований Красноярского края на софинансирование муниципальных программ формирования современной городской (сельской) среды в поселениях и правила их предоставления (далее - Методика) устанавливают процедуру распределения и предоставления иных межбюджетных трансфертов бюджетам муниципальных образований Красноярского края на софинансирование муниципальных программ формирования современной городской (сельской) среды в поселениях (далее - иные межбюджетные трансферты).</w:t>
      </w:r>
      <w:proofErr w:type="gramEnd"/>
    </w:p>
    <w:p w:rsidR="00CA4D65" w:rsidRDefault="00CA4D65">
      <w:pPr>
        <w:pStyle w:val="ConsPlusNormal"/>
        <w:spacing w:before="220"/>
        <w:ind w:firstLine="540"/>
        <w:jc w:val="both"/>
      </w:pPr>
      <w:bookmarkStart w:id="1" w:name="P40"/>
      <w:bookmarkEnd w:id="1"/>
      <w:r>
        <w:t>1.2. Иные межбюджетные трансферты предоставляются бюджетам муниципальных районов, муниципальных округов, в состав которых входят населенные пункты с численностью населения не более 10000 человек, получающие софинансирование муниципальных программ формирования современной городской (сельской) среды в поселениях (далее - муниципальные образования - участники программы, муниципальная программа).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Иные межбюджетные трансферты предоставляются с целью обеспечения выполнения работ по благоустройству дворовых территорий в городских (сельских) населенных пунктах Красноярского края (далее - выполнение работ по благоустройству).</w:t>
      </w:r>
    </w:p>
    <w:p w:rsidR="00CA4D65" w:rsidRDefault="00CA4D65">
      <w:pPr>
        <w:pStyle w:val="ConsPlusNormal"/>
        <w:spacing w:before="220"/>
        <w:ind w:firstLine="540"/>
        <w:jc w:val="both"/>
      </w:pPr>
      <w:proofErr w:type="gramStart"/>
      <w:r>
        <w:t>Для целей Методики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1.3. Иные межбюджетные трансферты предоставляются в пределах утвержденных бюджетных ассигнований, предусмотренных законом </w:t>
      </w:r>
      <w:proofErr w:type="gramStart"/>
      <w:r>
        <w:t>Красноярского</w:t>
      </w:r>
      <w:proofErr w:type="gramEnd"/>
      <w:r>
        <w:t xml:space="preserve"> края о краевом бюджете на очередной финансовый год и плановый период, на цель, указанную в </w:t>
      </w:r>
      <w:hyperlink w:anchor="P40">
        <w:r>
          <w:rPr>
            <w:color w:val="0000FF"/>
          </w:rPr>
          <w:t>пункте 1.2</w:t>
        </w:r>
      </w:hyperlink>
      <w:r>
        <w:t xml:space="preserve"> Методики.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1.4. Главным распорядителем бюджетных средств является министерство строительства </w:t>
      </w:r>
      <w:proofErr w:type="gramStart"/>
      <w:r>
        <w:t>Красноярского</w:t>
      </w:r>
      <w:proofErr w:type="gramEnd"/>
      <w:r>
        <w:t xml:space="preserve"> края (далее - министерство).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Title"/>
        <w:jc w:val="center"/>
        <w:outlineLvl w:val="1"/>
      </w:pPr>
      <w:r>
        <w:t>2. ПЕРЕЧЕНЬ РАБОТ ПО БЛАГОУСТРОЙСТВУ ДВОРОВЫХ ТЕРРИТОРИЙ,</w:t>
      </w:r>
    </w:p>
    <w:p w:rsidR="00CA4D65" w:rsidRDefault="00CA4D65">
      <w:pPr>
        <w:pStyle w:val="ConsPlusTitle"/>
        <w:jc w:val="center"/>
      </w:pPr>
      <w:r>
        <w:t>УСЛОВИЯ О ФОРМЕ И РАЗМЕРЕ ФИНАНСОВОГО И ТРУДОВОГО УЧАСТИЯ</w:t>
      </w:r>
    </w:p>
    <w:p w:rsidR="00CA4D65" w:rsidRDefault="00CA4D65">
      <w:pPr>
        <w:pStyle w:val="ConsPlusTitle"/>
        <w:jc w:val="center"/>
      </w:pPr>
      <w:r>
        <w:t xml:space="preserve">СОБСТВЕННИКОВ ПОМЕЩЕНИЙ В МНОГОКВАРТИРНЫХ </w:t>
      </w:r>
      <w:proofErr w:type="gramStart"/>
      <w:r>
        <w:t>ДОМАХ</w:t>
      </w:r>
      <w:proofErr w:type="gramEnd"/>
      <w:r>
        <w:t>,</w:t>
      </w:r>
    </w:p>
    <w:p w:rsidR="00CA4D65" w:rsidRDefault="00CA4D65">
      <w:pPr>
        <w:pStyle w:val="ConsPlusTitle"/>
        <w:jc w:val="center"/>
      </w:pPr>
      <w:r>
        <w:t>СОБСТВЕННИКОВ ИНЫХ ЗДАНИЙ И СООРУЖЕНИЙ, РАСПОЛОЖЕННЫХ</w:t>
      </w:r>
    </w:p>
    <w:p w:rsidR="00CA4D65" w:rsidRDefault="00CA4D65">
      <w:pPr>
        <w:pStyle w:val="ConsPlusTitle"/>
        <w:jc w:val="center"/>
      </w:pPr>
      <w:r>
        <w:t xml:space="preserve">В </w:t>
      </w:r>
      <w:proofErr w:type="gramStart"/>
      <w:r>
        <w:t>ГРАНИЦАХ</w:t>
      </w:r>
      <w:proofErr w:type="gramEnd"/>
      <w:r>
        <w:t xml:space="preserve"> ДВОРОВОЙ ТЕРРИТОРИИ, ПОДЛЕЖАЩЕЙ БЛАГОУСТРОЙСТВУ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ind w:firstLine="540"/>
        <w:jc w:val="both"/>
      </w:pPr>
      <w:r>
        <w:t>2.1. Мероприятия по благоустройству дворовых территорий финансируются за счет иных межбюджетных трансфертов исходя из минимального перечня видов работ по благоустройству дворовых территорий (далее - минимальный перечень) и дополнительного перечня видов работ по благоустройству дворовых территорий (далее - дополнительный перечень).</w:t>
      </w:r>
    </w:p>
    <w:p w:rsidR="00CA4D65" w:rsidRDefault="00CA4D65">
      <w:pPr>
        <w:pStyle w:val="ConsPlusNormal"/>
        <w:spacing w:before="220"/>
        <w:ind w:firstLine="540"/>
        <w:jc w:val="both"/>
      </w:pPr>
      <w:bookmarkStart w:id="2" w:name="P53"/>
      <w:bookmarkEnd w:id="2"/>
      <w:r>
        <w:t>2.2. Минимальный перечень включает в себя комплексное выполнение следующих видов работ: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обеспечение освещения дворовых территорий;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установку скамеек;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установку урн для мусора.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Дополнительный перечень включает в себя: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lastRenderedPageBreak/>
        <w:t>оборудование детских площадок;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оборудование спортивных площадок;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устройство пешеходных дорожек.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2.3.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лица), обеспечивают финансовое и трудовое участие в реализации мероприятий по благоустройству дворовых территорий при выполнении минимального перечня и дополнительного перечня по всем муниципальным образованиям - участникам программы.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2.4. 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При выполнении работ по минимальному перечню на дорогах, образующих проезды к территории, прилегающей к многоквартирному дому, финансовое участие заинтересованных лиц не требуется.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2.5. При выполнении работ по дополнительному перечню заинтересованные лица обеспечивают финансовое участие в размере не менее 20% от сметной стоимости на благоустройство дворовой территории.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2.6. Трудовое участие заинтересованных лиц, не требующее специальной квалификации, может быть обеспечено: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выполнением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мусора);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предоставлением строительных материалов, техники и т.д.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2.7. Решение о финансовом и трудовом участии заинтересованных лиц в реализации мероприятий по благоустройству дворовых территорий по минимальному перечню и (или) дополнительному перечню принимается на общем собрании собственников помещений многоквартирного дома, которое проводится в соответствии с требованиями </w:t>
      </w:r>
      <w:hyperlink r:id="rId9">
        <w:r>
          <w:rPr>
            <w:color w:val="0000FF"/>
          </w:rPr>
          <w:t>статей 44</w:t>
        </w:r>
      </w:hyperlink>
      <w:r>
        <w:t xml:space="preserve"> - </w:t>
      </w:r>
      <w:hyperlink r:id="rId10">
        <w:r>
          <w:rPr>
            <w:color w:val="0000FF"/>
          </w:rPr>
          <w:t>48</w:t>
        </w:r>
      </w:hyperlink>
      <w:r>
        <w:t xml:space="preserve"> Жилищного кодекса Российской Федерации.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Title"/>
        <w:jc w:val="center"/>
        <w:outlineLvl w:val="1"/>
      </w:pPr>
      <w:r>
        <w:t>3. ПРЕДОСТАВЛЕНИЕ ИНЫХ МЕЖБЮДЖЕТНЫХ ТРАНСФЕРТОВ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ind w:firstLine="540"/>
        <w:jc w:val="both"/>
      </w:pPr>
      <w:r>
        <w:t xml:space="preserve">3.1. Предоставление иных межбюджетных трансфертов бюджетам муниципальных образований - участников программы осуществляется по результатам конкурсного отбора. К конкурсному отбору допускаются муниципальные образования - участники программы, представившие документы, указанные в </w:t>
      </w:r>
      <w:hyperlink w:anchor="P77">
        <w:r>
          <w:rPr>
            <w:color w:val="0000FF"/>
          </w:rPr>
          <w:t>пункте 3.4</w:t>
        </w:r>
      </w:hyperlink>
      <w:r>
        <w:t xml:space="preserve"> Методики, в полном объеме и в срок до 15 октября года, предшествующего году предоставления иных межбюджетных трансфертов.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3.2. Министерство размещает извещение о проведении конкурсного отбора в информационно-телекоммуникационной сети Интернет на официальном сайте Красноярского края - краевом портале Красноярского края </w:t>
      </w:r>
      <w:proofErr w:type="spellStart"/>
      <w:r>
        <w:t>www.krskstate.ru</w:t>
      </w:r>
      <w:proofErr w:type="spellEnd"/>
      <w:r>
        <w:t xml:space="preserve"> не </w:t>
      </w:r>
      <w:proofErr w:type="gramStart"/>
      <w:r>
        <w:t>позднее</w:t>
      </w:r>
      <w:proofErr w:type="gramEnd"/>
      <w:r>
        <w:t xml:space="preserve"> чем за 30 календарных дней до начала конкурсного отбора.</w:t>
      </w:r>
    </w:p>
    <w:p w:rsidR="00CA4D65" w:rsidRDefault="00CA4D65">
      <w:pPr>
        <w:pStyle w:val="ConsPlusNormal"/>
        <w:spacing w:before="220"/>
        <w:ind w:firstLine="540"/>
        <w:jc w:val="both"/>
      </w:pPr>
      <w:bookmarkStart w:id="3" w:name="P75"/>
      <w:bookmarkEnd w:id="3"/>
      <w:r>
        <w:t xml:space="preserve">3.3. </w:t>
      </w:r>
      <w:proofErr w:type="gramStart"/>
      <w:r>
        <w:t xml:space="preserve">Муниципальное образование - участник программы направляет в адрес министерства в срок, установленный в извещении о проведении конкурсного отбора, но не позднее 15 октября года, предшествующего году предоставления иных межбюджетных трансфертов, </w:t>
      </w:r>
      <w:hyperlink w:anchor="P203">
        <w:r>
          <w:rPr>
            <w:color w:val="0000FF"/>
          </w:rPr>
          <w:t>заявку</w:t>
        </w:r>
      </w:hyperlink>
      <w:r>
        <w:t xml:space="preserve"> на участие в конкурсном отборе, заполненную по форме согласно приложению N 1 к Методике </w:t>
      </w:r>
      <w:r>
        <w:lastRenderedPageBreak/>
        <w:t xml:space="preserve">(далее - заявка), с приложением документов, указанных в </w:t>
      </w:r>
      <w:hyperlink w:anchor="P77">
        <w:r>
          <w:rPr>
            <w:color w:val="0000FF"/>
          </w:rPr>
          <w:t>пункте 3.4</w:t>
        </w:r>
      </w:hyperlink>
      <w:r>
        <w:t xml:space="preserve"> Методики.</w:t>
      </w:r>
      <w:proofErr w:type="gramEnd"/>
    </w:p>
    <w:p w:rsidR="00CA4D65" w:rsidRDefault="00CA4D65">
      <w:pPr>
        <w:pStyle w:val="ConsPlusNormal"/>
        <w:spacing w:before="220"/>
        <w:ind w:firstLine="540"/>
        <w:jc w:val="both"/>
      </w:pPr>
      <w:r>
        <w:t>Заявки и представленные муниципальными образованиями - участниками программы документы регистрируются министерством в день поступления в журнале регистрации с указанием регистрационного номера заявки, даты и времени регистрации.</w:t>
      </w:r>
    </w:p>
    <w:p w:rsidR="00CA4D65" w:rsidRDefault="00CA4D65">
      <w:pPr>
        <w:pStyle w:val="ConsPlusNormal"/>
        <w:spacing w:before="220"/>
        <w:ind w:firstLine="540"/>
        <w:jc w:val="both"/>
      </w:pPr>
      <w:bookmarkStart w:id="4" w:name="P77"/>
      <w:bookmarkEnd w:id="4"/>
      <w:r w:rsidRPr="00604D47">
        <w:rPr>
          <w:highlight w:val="magenta"/>
        </w:rPr>
        <w:t>3.4. Для участия в конкурсном отборе муниципальное образование - участник программы совместно с заявкой направляет следующие документы: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1) копию муниципальной программы, утвержденной муниципальным образованием - участником программы;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2) копию решения общественной комиссии об учете предложений заинтересованных лиц по включению каждой дворовой территории в муниципальную программу, заверенную председателем общественной комиссии.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К копии решения общественной комиссии прилагаются:</w:t>
      </w:r>
    </w:p>
    <w:p w:rsidR="00CA4D65" w:rsidRDefault="009B6239">
      <w:pPr>
        <w:pStyle w:val="ConsPlusNormal"/>
        <w:spacing w:before="220"/>
        <w:ind w:firstLine="540"/>
        <w:jc w:val="both"/>
      </w:pPr>
      <w:hyperlink w:anchor="P332">
        <w:proofErr w:type="gramStart"/>
        <w:r w:rsidR="00CA4D65">
          <w:rPr>
            <w:color w:val="0000FF"/>
          </w:rPr>
          <w:t>реестр</w:t>
        </w:r>
      </w:hyperlink>
      <w:r w:rsidR="00CA4D65">
        <w:t xml:space="preserve"> протоколов решений общих собраний собственников помещений в многоквартирных домах о финансовом и трудовом участии заинтересованных лиц в реализации мероприятий по благоустройству дворовых территорий по минимальному и (или) дополнительному перечню работ по благоустройству и выполнении работ по текущему и (или) капитальному ремонту общего имущества многоквартирного дома по форме согласно приложению N 3 к Методике;</w:t>
      </w:r>
      <w:proofErr w:type="gramEnd"/>
    </w:p>
    <w:p w:rsidR="00CA4D65" w:rsidRDefault="009B6239">
      <w:pPr>
        <w:pStyle w:val="ConsPlusNormal"/>
        <w:spacing w:before="220"/>
        <w:ind w:firstLine="540"/>
        <w:jc w:val="both"/>
      </w:pPr>
      <w:hyperlink w:anchor="P462">
        <w:proofErr w:type="gramStart"/>
        <w:r w:rsidR="00CA4D65">
          <w:rPr>
            <w:color w:val="0000FF"/>
          </w:rPr>
          <w:t>реестр N 1</w:t>
        </w:r>
      </w:hyperlink>
      <w:r w:rsidR="00CA4D65">
        <w:t xml:space="preserve"> договоров управления многоквартирными домами, договоров на выполнение работ по содержанию и ремонту общего имущества многоквартирного дома, смет доходов и расходов на содержание и ремонт общего имущества многоквартирного дома (далее - реестр N 1 договоров), а также </w:t>
      </w:r>
      <w:hyperlink w:anchor="P519">
        <w:r w:rsidR="00CA4D65">
          <w:rPr>
            <w:color w:val="0000FF"/>
          </w:rPr>
          <w:t>реестр N 2</w:t>
        </w:r>
      </w:hyperlink>
      <w:r w:rsidR="00CA4D65">
        <w:t xml:space="preserve"> договоров, подтверждающих образование и включение земельного участка, образующего дворовую территорию, в состав общего имущества, по формам согласно приложению N</w:t>
      </w:r>
      <w:proofErr w:type="gramEnd"/>
      <w:r w:rsidR="00CA4D65">
        <w:t xml:space="preserve"> 4 к Методике;</w:t>
      </w:r>
    </w:p>
    <w:p w:rsidR="00CA4D65" w:rsidRDefault="00CA4D65">
      <w:pPr>
        <w:pStyle w:val="ConsPlusNormal"/>
        <w:spacing w:before="220"/>
        <w:ind w:firstLine="540"/>
        <w:jc w:val="both"/>
      </w:pPr>
      <w:proofErr w:type="gramStart"/>
      <w:r>
        <w:t>копии на бумажном носителе выписок из Единого государственного реестра недвижимости об основных характеристиках и зарегистрированных правах на объект недвижимости, подтверждающих формирование и включение земельного участка, образующего дворовую территорию, в состав общего имущества многоквартирного дома (сведения об основных характеристиках объекта недвижимости - раздел 1 лист 1; описание местоположения земельного участка - раздел 3 лист 2).</w:t>
      </w:r>
      <w:proofErr w:type="gramEnd"/>
    </w:p>
    <w:p w:rsidR="00CA4D65" w:rsidRDefault="00CA4D65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договоре управления многоквартирным домом вносятся в </w:t>
      </w:r>
      <w:hyperlink w:anchor="P462">
        <w:r>
          <w:rPr>
            <w:color w:val="0000FF"/>
          </w:rPr>
          <w:t>реестр N 1</w:t>
        </w:r>
      </w:hyperlink>
      <w:r>
        <w:t xml:space="preserve"> договоров в случае выбора способа управления многоквартирным домом в форме управляющей организации и только в случае наличия в договоре управления многоквартирным домом перечня работ и услуг по содержанию и ремонту общего имущества в многоквартирном доме, включая работы и услуги по содержанию и ремонту дворовой территории.</w:t>
      </w:r>
      <w:proofErr w:type="gramEnd"/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Сведения о договорах на выполнение работ по содержанию и ремонту общего имущества многоквартирного дома (в части договоров на содержание и ремонт дворовой территории) вносятся в </w:t>
      </w:r>
      <w:hyperlink w:anchor="P462">
        <w:r>
          <w:rPr>
            <w:color w:val="0000FF"/>
          </w:rPr>
          <w:t>реестр N 1</w:t>
        </w:r>
      </w:hyperlink>
      <w:r>
        <w:t xml:space="preserve"> договоров в случае выбора способа управления многоквартирным домом в форме товарищества собственников жилья, жилищного кооператива, жилищно-строительного кооператива или иного специализированного потребительского кооператива.</w:t>
      </w:r>
    </w:p>
    <w:p w:rsidR="00CA4D65" w:rsidRDefault="00CA4D65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сметах доходов и расходов на содержание и ремонт общего имущества многоквартирного дома вносятся в </w:t>
      </w:r>
      <w:hyperlink w:anchor="P462">
        <w:r>
          <w:rPr>
            <w:color w:val="0000FF"/>
          </w:rPr>
          <w:t>реестр N 1</w:t>
        </w:r>
      </w:hyperlink>
      <w:r>
        <w:t xml:space="preserve"> договоров в случае самостоятельного выполнения работ по содержанию и ремонту общего имущества многоквартирного дома (в части выполнения работ на содержание и ремонт дворовой территории) товариществом собственников жилья, жилищным кооперативом, жилищно-строительным кооперативом или иным специализированным потребительским кооперативом;</w:t>
      </w:r>
      <w:proofErr w:type="gramEnd"/>
    </w:p>
    <w:p w:rsidR="00CA4D65" w:rsidRDefault="00CA4D65">
      <w:pPr>
        <w:pStyle w:val="ConsPlusNormal"/>
        <w:spacing w:before="220"/>
        <w:ind w:firstLine="540"/>
        <w:jc w:val="both"/>
      </w:pPr>
      <w:r>
        <w:lastRenderedPageBreak/>
        <w:t xml:space="preserve">3) копии решений общественной комиссии об утверждении </w:t>
      </w:r>
      <w:proofErr w:type="spellStart"/>
      <w:proofErr w:type="gramStart"/>
      <w:r>
        <w:t>дизайн-проектов</w:t>
      </w:r>
      <w:proofErr w:type="spellEnd"/>
      <w:proofErr w:type="gramEnd"/>
      <w:r>
        <w:t xml:space="preserve"> всех дворовых территорий, включенных в муниципальную программу и планируемых к благоустройству в году предоставления иных межбюджетных трансфертов, заверенные председателем общественной комиссии.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К копиям решений общественной комиссии прилагаются дизайн-проекты благоустройства всех дворовых территорий,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благоустройства, предлагаемых к размещению на соответствующей дворовой территории;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4) копию паспорта благоустройства дворовой территории, подтверждающего удовлетворительное состояние объектов, работы по которым проводятся в рамках минимального перечня работ по благоустройству дворовой территории (в случае принятия решения заинтересованными лицами о проведении работ по благоустройству только по дополнительному перечню);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5) копию правил благоустройства территории муниципального образования - участника программы.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Копии документов, перечисленных в настоящем пункте, за исключением копий решений общественной комиссии, должны быть заверены главой муниципального образования - участника программы или уполномоченным им лицом. В </w:t>
      </w:r>
      <w:proofErr w:type="gramStart"/>
      <w:r>
        <w:t>случае</w:t>
      </w:r>
      <w:proofErr w:type="gramEnd"/>
      <w:r>
        <w:t xml:space="preserve"> заверения копий документов уполномоченным лицом к заявке прилагается документ, подтверждающий полномочия указанного лица на заверение копий документов.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3.5. Министерство в течение 2 рабочих дней со дня окончания приема заявок </w:t>
      </w:r>
      <w:proofErr w:type="gramStart"/>
      <w:r>
        <w:t>рассматривает их и принимает</w:t>
      </w:r>
      <w:proofErr w:type="gramEnd"/>
      <w:r>
        <w:t xml:space="preserve"> решение о допуске или об отказе в допуске к участию в конкурсном отборе.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В случае принятия решения </w:t>
      </w:r>
      <w:proofErr w:type="gramStart"/>
      <w:r>
        <w:t>об отказе в допуске заявки к участию в конкурсном отборе министерство в течение</w:t>
      </w:r>
      <w:proofErr w:type="gramEnd"/>
      <w:r>
        <w:t xml:space="preserve"> 2 рабочих дней со дня принятия такого решения направляет муниципальному образованию края уведомление об отказе в допуске к участию в конкурсном отборе с обоснованием оснований для отказа в допуске посредством почтового отправления. Документы, представленные для участия в конкурсном отборе, муниципальным образованиям края не возвращаются.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Основаниями для отказа в допуске муниципального образования края к участию в конкурсном отборе являются: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1) непредставление заявки и (или) представление не в полном объеме документов, указанных в </w:t>
      </w:r>
      <w:hyperlink w:anchor="P77">
        <w:r>
          <w:rPr>
            <w:color w:val="0000FF"/>
          </w:rPr>
          <w:t>пункте 3.4</w:t>
        </w:r>
      </w:hyperlink>
      <w:r>
        <w:t xml:space="preserve"> Методики;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2) представление заявки и документов, указанных в </w:t>
      </w:r>
      <w:hyperlink w:anchor="P77">
        <w:r>
          <w:rPr>
            <w:color w:val="0000FF"/>
          </w:rPr>
          <w:t>пункте 3.4</w:t>
        </w:r>
      </w:hyperlink>
      <w:r>
        <w:t xml:space="preserve"> Методики, с нарушением срока, указанного в </w:t>
      </w:r>
      <w:hyperlink w:anchor="P75">
        <w:r>
          <w:rPr>
            <w:color w:val="0000FF"/>
          </w:rPr>
          <w:t>пункте 3.3</w:t>
        </w:r>
      </w:hyperlink>
      <w:r>
        <w:t xml:space="preserve"> Методики;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3) представление заявки и документов, указанных в </w:t>
      </w:r>
      <w:hyperlink w:anchor="P77">
        <w:r>
          <w:rPr>
            <w:color w:val="0000FF"/>
          </w:rPr>
          <w:t>пункте 3.4</w:t>
        </w:r>
      </w:hyperlink>
      <w:r>
        <w:t xml:space="preserve"> Методики, муниципальным образованием, не предусмотренным </w:t>
      </w:r>
      <w:hyperlink w:anchor="P40">
        <w:r>
          <w:rPr>
            <w:color w:val="0000FF"/>
          </w:rPr>
          <w:t>абзацем первым пункта 1.2</w:t>
        </w:r>
      </w:hyperlink>
      <w:r>
        <w:t xml:space="preserve"> Методики.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3.5.1. </w:t>
      </w:r>
      <w:proofErr w:type="gramStart"/>
      <w:r>
        <w:t>Министерство в течение 2 рабочих дней со дня принятия решения о допуске муниципальных образований края к участию в конкурсном отборе представляет нарочным заявки и представленные муниципальными образованиями - участниками программы документы в конкурсную комиссию по рассмотрению заявок от муниципальных образований Красноярского края на участие в получении иных межбюджетных трансфертов на софинансирование муниципальных программ формирования современной городской (сельской) среды в поселениях (далее</w:t>
      </w:r>
      <w:proofErr w:type="gramEnd"/>
      <w:r>
        <w:t xml:space="preserve"> - конкурсная комиссия). Состав и положение о конкурсной комиссии утверждаются приказом министерства.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lastRenderedPageBreak/>
        <w:t>Оценка заявок и представленных муниципальными образованиями - участниками программы документов осуществляется конкурсной комиссией в течение 3 рабочих дней со дня их получения.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Конкурсная комиссия формирует рейтинг заявок исходя из набранных баллов в соответствии с критериями конкурса, установленными </w:t>
      </w:r>
      <w:hyperlink w:anchor="P104">
        <w:r>
          <w:rPr>
            <w:color w:val="0000FF"/>
          </w:rPr>
          <w:t>пунктом 3.6</w:t>
        </w:r>
      </w:hyperlink>
      <w:r>
        <w:t xml:space="preserve"> Методики.</w:t>
      </w:r>
    </w:p>
    <w:p w:rsidR="00CA4D65" w:rsidRDefault="00CA4D65">
      <w:pPr>
        <w:pStyle w:val="ConsPlusNormal"/>
        <w:spacing w:before="220"/>
        <w:ind w:firstLine="540"/>
        <w:jc w:val="both"/>
      </w:pPr>
      <w:proofErr w:type="gramStart"/>
      <w:r>
        <w:t>Решение конкурсной комиссии в течение 3 рабочих дней со дня окончания рассмотрения заявок и представленных муниципальными образованиями - участниками программы документов оформляется протоколом, содержащим рейтинг заявок, с указанием количества баллов от наибольшего к наименьшему (далее - протокол конкурсной комиссии).</w:t>
      </w:r>
      <w:proofErr w:type="gramEnd"/>
    </w:p>
    <w:p w:rsidR="00CA4D65" w:rsidRDefault="00CA4D65">
      <w:pPr>
        <w:pStyle w:val="ConsPlusNormal"/>
        <w:spacing w:before="220"/>
        <w:ind w:firstLine="540"/>
        <w:jc w:val="both"/>
      </w:pPr>
      <w:r>
        <w:t>Протокол конкурсной комиссии, заявки и представленные муниципальными образованиями - участниками программы документы в течение 1 рабочего дня со дня подписания протокола конкурсной комиссии направляются в министерство нарочным.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Министерство в течение 5 рабочих дней со дня получения протокола конкурсной комиссии уведомляет в письменной форме муниципальные образования - участников программы, которым не произведено распределение иных межбюджетных трансфертов в рамках лимитов, об отказе в получении иных межбюджетных трансфертов.</w:t>
      </w:r>
    </w:p>
    <w:p w:rsidR="00CA4D65" w:rsidRDefault="00CA4D65">
      <w:pPr>
        <w:pStyle w:val="ConsPlusNormal"/>
        <w:spacing w:before="220"/>
        <w:ind w:firstLine="540"/>
        <w:jc w:val="both"/>
      </w:pPr>
      <w:bookmarkStart w:id="5" w:name="P104"/>
      <w:bookmarkEnd w:id="5"/>
      <w:r>
        <w:t>3.6. Формирование рейтинга заявок муниципальных образований - участников программы на получение иных межбюджетных трансфертов осуществляется конкурсной комиссией на основании следующих критериев:</w:t>
      </w:r>
    </w:p>
    <w:p w:rsidR="00CA4D65" w:rsidRDefault="00CA4D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17"/>
      </w:tblGrid>
      <w:tr w:rsidR="00CA4D65">
        <w:tc>
          <w:tcPr>
            <w:tcW w:w="7654" w:type="dxa"/>
          </w:tcPr>
          <w:p w:rsidR="00CA4D65" w:rsidRDefault="00CA4D65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417" w:type="dxa"/>
          </w:tcPr>
          <w:p w:rsidR="00CA4D65" w:rsidRDefault="00CA4D65">
            <w:pPr>
              <w:pStyle w:val="ConsPlusNormal"/>
              <w:jc w:val="center"/>
            </w:pPr>
            <w:r>
              <w:t>Значение критерия</w:t>
            </w:r>
          </w:p>
        </w:tc>
      </w:tr>
      <w:tr w:rsidR="00CA4D65">
        <w:tc>
          <w:tcPr>
            <w:tcW w:w="7654" w:type="dxa"/>
          </w:tcPr>
          <w:p w:rsidR="00CA4D65" w:rsidRDefault="00CA4D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A4D65" w:rsidRDefault="00CA4D65">
            <w:pPr>
              <w:pStyle w:val="ConsPlusNormal"/>
              <w:jc w:val="center"/>
            </w:pPr>
            <w:r>
              <w:t>2</w:t>
            </w:r>
          </w:p>
        </w:tc>
      </w:tr>
      <w:tr w:rsidR="00CA4D65">
        <w:tc>
          <w:tcPr>
            <w:tcW w:w="7654" w:type="dxa"/>
          </w:tcPr>
          <w:p w:rsidR="00CA4D65" w:rsidRDefault="00CA4D65">
            <w:pPr>
              <w:pStyle w:val="ConsPlusNormal"/>
            </w:pPr>
            <w:r>
              <w:t>1) наличие многоквартирных домов на территории муниципального образования - участника программы, включенных в региональную программу капитального ремонта общего имущества в многоквартирных домах, расположенных на территории Красноярского края;</w:t>
            </w:r>
          </w:p>
          <w:p w:rsidR="00CA4D65" w:rsidRDefault="00CA4D65">
            <w:pPr>
              <w:pStyle w:val="ConsPlusNormal"/>
            </w:pPr>
            <w:r>
              <w:t>2) многоквартирный дом, дворовую территорию которого планируется благоустраивать, не признан аварийным и подлежащим сносу, имеет процент физического износа не более 70;</w:t>
            </w:r>
          </w:p>
          <w:p w:rsidR="00CA4D65" w:rsidRDefault="00CA4D65">
            <w:pPr>
              <w:pStyle w:val="ConsPlusNormal"/>
            </w:pPr>
            <w:r>
              <w:t>3) наличие управляющей организации или товарищества собственников жилья, осуществляющих содержание дворовой территории с элементами благоустройства;</w:t>
            </w:r>
          </w:p>
          <w:p w:rsidR="00CA4D65" w:rsidRDefault="00CA4D65">
            <w:pPr>
              <w:pStyle w:val="ConsPlusNormal"/>
            </w:pPr>
            <w:r>
              <w:t xml:space="preserve">4) земельный участок, образующий дворовую территорию и подлежащий благоустройству, </w:t>
            </w:r>
            <w:proofErr w:type="gramStart"/>
            <w:r>
              <w:t>сформирован и передан</w:t>
            </w:r>
            <w:proofErr w:type="gramEnd"/>
            <w:r>
              <w:t xml:space="preserve"> в состав общего имущества многоквартирного дома по договору управления;</w:t>
            </w:r>
          </w:p>
          <w:p w:rsidR="00CA4D65" w:rsidRDefault="00CA4D65">
            <w:pPr>
              <w:pStyle w:val="ConsPlusNormal"/>
            </w:pPr>
            <w:r>
              <w:t>5) синхронизация работ по благоустройству дворовой территории с мероприятиями по текущему и (или) капитальному ремонту общего имущества многоквартирного дома, дворовую территорию которого планируется благоустраивать: элементы фасада многоквартирного дома, объекты благоустройства, расположенные на земельном участке, образующем дворовую территорию;</w:t>
            </w:r>
          </w:p>
          <w:p w:rsidR="00CA4D65" w:rsidRDefault="00CA4D65">
            <w:pPr>
              <w:pStyle w:val="ConsPlusNormal"/>
            </w:pPr>
            <w:r>
              <w:t xml:space="preserve">6) установление границ прилегающих территорий в соответствии с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Красноярского края от 23.05.2019 N 7-2784 "О порядке определения границ прилегающих территорий в Красноярском крае" в Правилах благоустройства территории муниципального образования - участника программы</w:t>
            </w:r>
          </w:p>
        </w:tc>
        <w:tc>
          <w:tcPr>
            <w:tcW w:w="1417" w:type="dxa"/>
          </w:tcPr>
          <w:p w:rsidR="00CA4D65" w:rsidRDefault="00CA4D65">
            <w:pPr>
              <w:pStyle w:val="ConsPlusNormal"/>
            </w:pPr>
            <w:r>
              <w:t xml:space="preserve">да/нет </w:t>
            </w:r>
            <w:hyperlink w:anchor="P119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CA4D65" w:rsidRDefault="00CA4D65">
      <w:pPr>
        <w:pStyle w:val="ConsPlusNormal"/>
        <w:spacing w:before="220"/>
        <w:ind w:firstLine="540"/>
        <w:jc w:val="both"/>
      </w:pPr>
      <w:bookmarkStart w:id="6" w:name="P119"/>
      <w:bookmarkEnd w:id="6"/>
      <w:r>
        <w:t>&lt;*&gt; При значении критерия "да" присваивается один балл; при значении критерия "нет" - ноль баллов.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ind w:firstLine="540"/>
        <w:jc w:val="both"/>
      </w:pPr>
      <w:r>
        <w:t xml:space="preserve">Распределение иных межбюджетных трансфертов осуществляется между муниципальными образованиями - участниками программы, набравшими 6 баллов, приоритет отдается муниципальным образованиям - участникам программы, заявки и документы которых поступили в более ранний срок, при соблюдении условий, установленных в </w:t>
      </w:r>
      <w:hyperlink w:anchor="P165">
        <w:r>
          <w:rPr>
            <w:color w:val="0000FF"/>
          </w:rPr>
          <w:t>пункте 4.1</w:t>
        </w:r>
      </w:hyperlink>
      <w:r>
        <w:t xml:space="preserve"> Методики.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3.7. На основании протокола конкурсной комиссии министерством в течение 3 рабочих дней формируется в рамках лимитов краевых средств перечень муниципальных образований - участников программы, которые победили в конкурсном отборе (далее - муниципальные образования - победители).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Распределение иных межбюджетных трансфертов бюджетам муниципальных образований - победителей утверждается постановлением Правительства Красноярского края.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Министерство в течение 5 рабочих дней со дня получения протокола конкурсной комиссии разрабатывает проект постановления о распределении иных межбюджетных трансфертов бюджетам муниципальных образований - победителей для утверждения Правительством Красноярского края.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3.8. </w:t>
      </w:r>
      <w:proofErr w:type="gramStart"/>
      <w:r>
        <w:t xml:space="preserve">Иные межбюджетные трансферты предоставляются на софинансирование муниципальных программ формирования современной городской (сельской) среды в поселениях при наличии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 - участника программы, в целях </w:t>
      </w:r>
      <w:proofErr w:type="spellStart"/>
      <w:r>
        <w:t>софинансирования</w:t>
      </w:r>
      <w:proofErr w:type="spellEnd"/>
      <w:r>
        <w:t xml:space="preserve"> которых предоставляются иные межбюджетные трансферты, в размере, определенном в соответствии с </w:t>
      </w:r>
      <w:hyperlink w:anchor="P126">
        <w:r>
          <w:rPr>
            <w:color w:val="0000FF"/>
          </w:rPr>
          <w:t>пунктом 3.9</w:t>
        </w:r>
      </w:hyperlink>
      <w:r>
        <w:t xml:space="preserve"> Методики.</w:t>
      </w:r>
      <w:proofErr w:type="gramEnd"/>
    </w:p>
    <w:p w:rsidR="00CA4D65" w:rsidRDefault="00CA4D65">
      <w:pPr>
        <w:pStyle w:val="ConsPlusNormal"/>
        <w:spacing w:before="220"/>
        <w:ind w:firstLine="540"/>
        <w:jc w:val="both"/>
      </w:pPr>
      <w:bookmarkStart w:id="7" w:name="P126"/>
      <w:bookmarkEnd w:id="7"/>
      <w:r>
        <w:t xml:space="preserve">3.9. Размер </w:t>
      </w:r>
      <w:proofErr w:type="spellStart"/>
      <w:r>
        <w:t>софинансирования</w:t>
      </w:r>
      <w:proofErr w:type="spellEnd"/>
      <w:r>
        <w:t xml:space="preserve"> из местного бюджета устанавливается с учетом уровня расчетной бюджетной обеспеченности (далее - РБО) муниципальных образований - участников программы после выравнивания в размере не менее следующих объемов предоставления иных межбюджетных трансфертов:</w:t>
      </w:r>
    </w:p>
    <w:p w:rsidR="00CA4D65" w:rsidRPr="002B4D91" w:rsidRDefault="00CA4D65">
      <w:pPr>
        <w:pStyle w:val="ConsPlusNormal"/>
        <w:spacing w:before="220"/>
        <w:ind w:firstLine="540"/>
        <w:jc w:val="both"/>
        <w:rPr>
          <w:highlight w:val="yellow"/>
        </w:rPr>
      </w:pPr>
      <w:r w:rsidRPr="002B4D91">
        <w:rPr>
          <w:highlight w:val="yellow"/>
        </w:rPr>
        <w:t>а) для муниципальных образований - участников программы с РБО ниже 2 - не менее 1%;</w:t>
      </w:r>
    </w:p>
    <w:p w:rsidR="00CA4D65" w:rsidRPr="002B4D91" w:rsidRDefault="00CA4D65">
      <w:pPr>
        <w:pStyle w:val="ConsPlusNormal"/>
        <w:spacing w:before="220"/>
        <w:ind w:firstLine="540"/>
        <w:jc w:val="both"/>
        <w:rPr>
          <w:highlight w:val="yellow"/>
        </w:rPr>
      </w:pPr>
      <w:r w:rsidRPr="002B4D91">
        <w:rPr>
          <w:highlight w:val="yellow"/>
        </w:rPr>
        <w:t>б) для муниципальных образований - участников программы с РБО от 2 до 3 включительно - не менее 2%;</w:t>
      </w:r>
    </w:p>
    <w:p w:rsidR="00CA4D65" w:rsidRDefault="00CA4D65">
      <w:pPr>
        <w:pStyle w:val="ConsPlusNormal"/>
        <w:spacing w:before="220"/>
        <w:ind w:firstLine="540"/>
        <w:jc w:val="both"/>
      </w:pPr>
      <w:r w:rsidRPr="002B4D91">
        <w:rPr>
          <w:highlight w:val="yellow"/>
        </w:rPr>
        <w:t>в) для муниципальных образований - участников программы с РБО выше 3 - не менее 2,5%.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Предельный уровень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- участников программы из краевого бюджета устанавливается с учетом уровня РБО после выравнивания не более следующих размеров:</w:t>
      </w:r>
    </w:p>
    <w:p w:rsidR="00CA4D65" w:rsidRPr="002B4D91" w:rsidRDefault="00CA4D65">
      <w:pPr>
        <w:pStyle w:val="ConsPlusNormal"/>
        <w:spacing w:before="220"/>
        <w:ind w:firstLine="540"/>
        <w:jc w:val="both"/>
        <w:rPr>
          <w:highlight w:val="yellow"/>
        </w:rPr>
      </w:pPr>
      <w:r w:rsidRPr="002B4D91">
        <w:rPr>
          <w:highlight w:val="yellow"/>
        </w:rPr>
        <w:t>а) для муниципальных образований - участников программы с РБО ниже 2 - не более 99%;</w:t>
      </w:r>
    </w:p>
    <w:p w:rsidR="00CA4D65" w:rsidRPr="002B4D91" w:rsidRDefault="00CA4D65">
      <w:pPr>
        <w:pStyle w:val="ConsPlusNormal"/>
        <w:spacing w:before="220"/>
        <w:ind w:firstLine="540"/>
        <w:jc w:val="both"/>
        <w:rPr>
          <w:highlight w:val="yellow"/>
        </w:rPr>
      </w:pPr>
      <w:r w:rsidRPr="002B4D91">
        <w:rPr>
          <w:highlight w:val="yellow"/>
        </w:rPr>
        <w:t>б) для муниципальных образований - участников программы с РБО от 2 до 3 включительно - не более 98%;</w:t>
      </w:r>
    </w:p>
    <w:p w:rsidR="00CA4D65" w:rsidRDefault="00CA4D65">
      <w:pPr>
        <w:pStyle w:val="ConsPlusNormal"/>
        <w:spacing w:before="220"/>
        <w:ind w:firstLine="540"/>
        <w:jc w:val="both"/>
      </w:pPr>
      <w:r w:rsidRPr="002B4D91">
        <w:rPr>
          <w:highlight w:val="yellow"/>
        </w:rPr>
        <w:t>в) для муниципальных образований - участников программы с РБО выше 3 - не более 97,5%.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3.10. Иные межбюджетные трансферты предоставляются муниципальным образованиям - победителям на основании соглашения о предоставлении иных межбюджетных трансфертов, заключенного между министерством и администрацией муниципального образования (далее - </w:t>
      </w:r>
      <w:r>
        <w:lastRenderedPageBreak/>
        <w:t>соглашение) в срок не позднее 15 мая года предоставления иных межбюджетных трансфертов по форме, утвержденной министерством финансов Красноярского края.</w:t>
      </w:r>
    </w:p>
    <w:p w:rsidR="00CA4D65" w:rsidRDefault="00CA4D65">
      <w:pPr>
        <w:pStyle w:val="ConsPlusNormal"/>
        <w:spacing w:before="220"/>
        <w:ind w:firstLine="540"/>
        <w:jc w:val="both"/>
      </w:pPr>
      <w:bookmarkStart w:id="8" w:name="P135"/>
      <w:bookmarkEnd w:id="8"/>
      <w:r>
        <w:t>3.11. Для заключения соглашения муниципальное образование - победитель в срок не позднее 5 рабочих дней со дня вступления в силу постановления Правительства Красноярского края о распределении иных межбюджетных трансфертов представляет в министерство следующие документы:</w:t>
      </w:r>
    </w:p>
    <w:p w:rsidR="00CA4D65" w:rsidRDefault="00CA4D65">
      <w:pPr>
        <w:pStyle w:val="ConsPlusNormal"/>
        <w:spacing w:before="220"/>
        <w:ind w:firstLine="540"/>
        <w:jc w:val="both"/>
      </w:pPr>
      <w:proofErr w:type="gramStart"/>
      <w:r>
        <w:t xml:space="preserve">1) выписку из решения о местном бюджете муниципального образования - победителя с указанием суммы расходов по разделам, подразделам, целевым статьям и видам расходов бюджетной классификации Российской Федерации, подтверждающую долевое участие муниципального образования края в </w:t>
      </w:r>
      <w:proofErr w:type="spellStart"/>
      <w:r>
        <w:t>софинансировании</w:t>
      </w:r>
      <w:proofErr w:type="spellEnd"/>
      <w:r>
        <w:t xml:space="preserve"> мероприятия в размере, установленном </w:t>
      </w:r>
      <w:hyperlink w:anchor="P126">
        <w:r>
          <w:rPr>
            <w:color w:val="0000FF"/>
          </w:rPr>
          <w:t>пунктом 3.9</w:t>
        </w:r>
      </w:hyperlink>
      <w:r>
        <w:t xml:space="preserve"> Методики, а также выписку из решения о местном бюджете соответствующего городского, сельского поселения;</w:t>
      </w:r>
      <w:proofErr w:type="gramEnd"/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2) </w:t>
      </w:r>
      <w:hyperlink w:anchor="P266">
        <w:r>
          <w:rPr>
            <w:color w:val="0000FF"/>
          </w:rPr>
          <w:t>перечень</w:t>
        </w:r>
      </w:hyperlink>
      <w:r>
        <w:t xml:space="preserve"> обязательств, необходимых к исполнению при реализации муниципальных программ по формированию современной городской среды на 2018 - 2025 годы (далее - обязательства муниципального образования), который подписывается главой муниципального образования - победителя, согласно приложению N 2 к Методике.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Документы заверяются главой муниципального образования - победителя или уполномоченным им лицом (с приложением документов, подтверждающих полномочия такого лица).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Документы, указанные в настоящем пункте, представляются в министерство следующими способами на бумажном носителе: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нарочным - по адресу: Красноярский край, г. Красноярск, ул. </w:t>
      </w:r>
      <w:proofErr w:type="gramStart"/>
      <w:r>
        <w:t>Заводская</w:t>
      </w:r>
      <w:proofErr w:type="gramEnd"/>
      <w:r>
        <w:t>, д. 14;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через организации почтовой связи - на почтовый адрес: 660075, Красноярский край, г. Красноярск, ул. </w:t>
      </w:r>
      <w:proofErr w:type="gramStart"/>
      <w:r>
        <w:t>Заводская</w:t>
      </w:r>
      <w:proofErr w:type="gramEnd"/>
      <w:r>
        <w:t>, 14.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3.12. Министерство в течение 3 рабочих дней со дня поступления документов, указанных в </w:t>
      </w:r>
      <w:hyperlink w:anchor="P135">
        <w:r>
          <w:rPr>
            <w:color w:val="0000FF"/>
          </w:rPr>
          <w:t>пункте 3.11</w:t>
        </w:r>
      </w:hyperlink>
      <w:r>
        <w:t xml:space="preserve"> Методики, рассматривает их и принимает решение о заключении соглашения или об отказе в заключени</w:t>
      </w:r>
      <w:proofErr w:type="gramStart"/>
      <w:r>
        <w:t>и</w:t>
      </w:r>
      <w:proofErr w:type="gramEnd"/>
      <w:r>
        <w:t xml:space="preserve"> соглашения.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3.13. Основанием для принятия решения об отказе в заключени</w:t>
      </w:r>
      <w:proofErr w:type="gramStart"/>
      <w:r>
        <w:t>и</w:t>
      </w:r>
      <w:proofErr w:type="gramEnd"/>
      <w:r>
        <w:t xml:space="preserve"> соглашения является представление документов, указанных в </w:t>
      </w:r>
      <w:hyperlink w:anchor="P135">
        <w:r>
          <w:rPr>
            <w:color w:val="0000FF"/>
          </w:rPr>
          <w:t>пункте 3.11</w:t>
        </w:r>
      </w:hyperlink>
      <w:r>
        <w:t xml:space="preserve"> Методики, не в полном объеме.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3.14. Министерство в течение 2 рабочих дней со дня принятия решения об отказе в заключени</w:t>
      </w:r>
      <w:proofErr w:type="gramStart"/>
      <w:r>
        <w:t>и</w:t>
      </w:r>
      <w:proofErr w:type="gramEnd"/>
      <w:r>
        <w:t xml:space="preserve"> соглашения направляет муниципальному образованию - победителю уведомление об отказе в заключении соглашения на адрес электронной почты с указанием обстоятельств, послуживших основанием для отказа в заключении соглашения.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Муниципальное образование - победитель в течение 2 рабочих дней с даты получения уведомления об отказе в заключени</w:t>
      </w:r>
      <w:proofErr w:type="gramStart"/>
      <w:r>
        <w:t>и</w:t>
      </w:r>
      <w:proofErr w:type="gramEnd"/>
      <w:r>
        <w:t xml:space="preserve"> соглашения вправе повторно направить в министерство документы, указанные в </w:t>
      </w:r>
      <w:hyperlink w:anchor="P135">
        <w:r>
          <w:rPr>
            <w:color w:val="0000FF"/>
          </w:rPr>
          <w:t>пункте 3.11</w:t>
        </w:r>
      </w:hyperlink>
      <w:r>
        <w:t xml:space="preserve"> Методики, после устранения замечаний, явившихся основанием для принятия решения об отказе в заключении соглашения.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Министерство в течение 2 рабочих дней со дня принятия решения о заключении соглашения направляет на официальный адрес электронной почты муниципального образования - победителя уведомление о предоставлении иного межбюджетного трансферта, а также с нарочным или посредством почтовой связи два экземпляра проекта соглашения.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Муниципальное образование - победитель в течение 3 рабочих дней, следующих за днем получения проекта соглашения, направляет в адрес министерства нарочным или посредством </w:t>
      </w:r>
      <w:r>
        <w:lastRenderedPageBreak/>
        <w:t>почтовой связи два экземпляра соглашения, подписанных главой муниципального образования - победителя или уполномоченным им лицом с представлением документа, подтверждающего осуществление данных полномочий.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Министерство в течение 3 рабочих дней, следующих за днем получения двух экземпляров соглашений, подписанных главой муниципального образования - победителя или уполномоченным им лицом, </w:t>
      </w:r>
      <w:proofErr w:type="gramStart"/>
      <w:r>
        <w:t>подписывает их со стороны министерства и направляет</w:t>
      </w:r>
      <w:proofErr w:type="gramEnd"/>
      <w:r>
        <w:t xml:space="preserve"> в адрес такого муниципального образования - победителя нарочным или посредством почтовой связи один экземпляр соглашения.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3.15. Для перечисления иных межбюджетных трансфертов муниципальные образования - победители ежемесячно в срок до 15-го числа месяца, предшествующего месяцу получения иных межбюджетных трансфертов, представляют нарочным или почтовым отправлением в адрес министерства:</w:t>
      </w:r>
    </w:p>
    <w:bookmarkStart w:id="9" w:name="P150"/>
    <w:bookmarkEnd w:id="9"/>
    <w:p w:rsidR="00CA4D65" w:rsidRDefault="009B6239">
      <w:pPr>
        <w:pStyle w:val="ConsPlusNormal"/>
        <w:spacing w:before="220"/>
        <w:ind w:firstLine="540"/>
        <w:jc w:val="both"/>
      </w:pPr>
      <w:r>
        <w:fldChar w:fldCharType="begin"/>
      </w:r>
      <w:r w:rsidR="00CA4D65">
        <w:instrText>HYPERLINK \l "P585" \h</w:instrText>
      </w:r>
      <w:r>
        <w:fldChar w:fldCharType="separate"/>
      </w:r>
      <w:r w:rsidR="00CA4D65">
        <w:rPr>
          <w:color w:val="0000FF"/>
        </w:rPr>
        <w:t>заявку</w:t>
      </w:r>
      <w:r>
        <w:fldChar w:fldCharType="end"/>
      </w:r>
      <w:r w:rsidR="00CA4D65">
        <w:t xml:space="preserve"> на предоставление иных межбюджетных трансфертов бюджетам муниципальных образований Красноярского края на софинансирование муниципальных программ формирования современной городской (сельской) среды в поселениях по форме согласно приложению N 5 к Методике;</w:t>
      </w:r>
    </w:p>
    <w:p w:rsidR="00CA4D65" w:rsidRDefault="00CA4D65">
      <w:pPr>
        <w:pStyle w:val="ConsPlusNormal"/>
        <w:spacing w:before="220"/>
        <w:ind w:firstLine="540"/>
        <w:jc w:val="both"/>
      </w:pPr>
      <w:bookmarkStart w:id="10" w:name="P151"/>
      <w:bookmarkEnd w:id="10"/>
      <w:r>
        <w:t>копии договоров (муниципальных контрактов) на выполнение работ, поставку товаров, оказание услуг по благоустройству дворовых территорий;</w:t>
      </w:r>
    </w:p>
    <w:p w:rsidR="00CA4D65" w:rsidRDefault="009B6239">
      <w:pPr>
        <w:pStyle w:val="ConsPlusNormal"/>
        <w:spacing w:before="220"/>
        <w:ind w:firstLine="540"/>
        <w:jc w:val="both"/>
      </w:pPr>
      <w:hyperlink w:anchor="P651">
        <w:r w:rsidR="00CA4D65">
          <w:rPr>
            <w:color w:val="0000FF"/>
          </w:rPr>
          <w:t>реестр</w:t>
        </w:r>
      </w:hyperlink>
      <w:r w:rsidR="00CA4D65">
        <w:t xml:space="preserve"> на оплату выполненных работ по форме согласно приложению N 6 к Методике;</w:t>
      </w:r>
    </w:p>
    <w:p w:rsidR="00CA4D65" w:rsidRDefault="009B6239">
      <w:pPr>
        <w:pStyle w:val="ConsPlusNormal"/>
        <w:spacing w:before="220"/>
        <w:ind w:firstLine="540"/>
        <w:jc w:val="both"/>
      </w:pPr>
      <w:hyperlink w:anchor="P786">
        <w:r w:rsidR="00CA4D65">
          <w:rPr>
            <w:color w:val="0000FF"/>
          </w:rPr>
          <w:t>сведения</w:t>
        </w:r>
      </w:hyperlink>
      <w:r w:rsidR="00CA4D65">
        <w:t xml:space="preserve"> о выполненных мероприятиях по текущему и (или) капитальному ремонту общего имущества многоквартирного дома, дворовая территория которого благоустроена, по форме согласно приложению N 7 к Методике;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копии актов о приемке выполненных работ и справок о стоимости выполненных работ и затрат для работ по благоустройству, копии актов выполненных работ (оказанных услуг) - для иных работ (услуг), счетов-фактур, накладных - для поставки товаров.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Для предоставления иных межбюджетных трансфертов в целях оплаты аванса в размере, не превышающем 50 процентов суммы соответствующего контракта (договора), договора (муниципального контракта), органы местного самоуправления муниципального образования - победителя представляют в министерство только документы, указанные в </w:t>
      </w:r>
      <w:hyperlink w:anchor="P150">
        <w:r>
          <w:rPr>
            <w:color w:val="0000FF"/>
          </w:rPr>
          <w:t>абзацах втором</w:t>
        </w:r>
      </w:hyperlink>
      <w:r>
        <w:t xml:space="preserve">, </w:t>
      </w:r>
      <w:hyperlink w:anchor="P151">
        <w:r>
          <w:rPr>
            <w:color w:val="0000FF"/>
          </w:rPr>
          <w:t>третьем</w:t>
        </w:r>
      </w:hyperlink>
      <w:r>
        <w:t xml:space="preserve"> настоящего пункта.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Копии документов заверяются главой муниципального образования - победителя или уполномоченным им лицом (с приложением документов, подтверждающих полномочия такого лица).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Органы местного самоуправления муниципальных районов в течение 2 рабочих дней со дня получения иных межбюджетных трансфертов перечисляют иные межбюджетные трансферты бюджетам городских и сельских поселений Красноярского края с численностью населения не более 10000 человек.</w:t>
      </w:r>
    </w:p>
    <w:p w:rsidR="00CA4D65" w:rsidRDefault="00CA4D65">
      <w:pPr>
        <w:pStyle w:val="ConsPlusNormal"/>
        <w:spacing w:before="220"/>
        <w:ind w:firstLine="540"/>
        <w:jc w:val="both"/>
      </w:pPr>
      <w:proofErr w:type="gramStart"/>
      <w:r>
        <w:t>В случае непредставления или представления документов, указанных в настоящем пункте, не в полном объеме предоставление иных межбюджетных трансфертов не осуществляется, и министерство в течение 3 рабочих дней с даты получения документов направляет в электронной форме по адресу электронной почты такого муниципального образования - победителя письменное уведомление с последующим почтовым отправлением на бумажном носителе.</w:t>
      </w:r>
      <w:proofErr w:type="gramEnd"/>
    </w:p>
    <w:p w:rsidR="00CA4D65" w:rsidRDefault="00CA4D65">
      <w:pPr>
        <w:pStyle w:val="ConsPlusNormal"/>
        <w:spacing w:before="220"/>
        <w:ind w:firstLine="540"/>
        <w:jc w:val="both"/>
      </w:pPr>
      <w:bookmarkStart w:id="11" w:name="P159"/>
      <w:bookmarkEnd w:id="11"/>
      <w:r>
        <w:t xml:space="preserve">3.16. Перечисление иного межбюджетного трансферта из краевого бюджета осуществляется бюджету муниципального образования - победителя в порядке и сроки, установленные </w:t>
      </w:r>
      <w:r>
        <w:lastRenderedPageBreak/>
        <w:t>соглашением.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Перечисление иного межбюджетного трансферта осуществляется в соответствии с </w:t>
      </w:r>
      <w:hyperlink w:anchor="P159">
        <w:r>
          <w:rPr>
            <w:color w:val="0000FF"/>
          </w:rPr>
          <w:t>абзацем первым</w:t>
        </w:r>
      </w:hyperlink>
      <w:r>
        <w:t xml:space="preserve"> настоящего пункта на казначейский счет для осуществления и отражения операций по учету и распределению поступлений, открытый Управлению Федерального казначейства по Красноярскому краю, для последующего перечисления в установленном порядке в бюджеты муниципальных образований.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3.17. </w:t>
      </w:r>
      <w:proofErr w:type="gramStart"/>
      <w:r>
        <w:t xml:space="preserve">В случае образования экономии при осуществлении закупок в соответствии с требованиями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товаров, работ, услуг муниципальные образования - победители вправе направить средства экономии на выполнение работ, соответствующих </w:t>
      </w:r>
      <w:hyperlink w:anchor="P53">
        <w:r>
          <w:rPr>
            <w:color w:val="0000FF"/>
          </w:rPr>
          <w:t>пункту 2.2</w:t>
        </w:r>
      </w:hyperlink>
      <w:r>
        <w:t xml:space="preserve"> Методики.</w:t>
      </w:r>
      <w:proofErr w:type="gramEnd"/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Title"/>
        <w:jc w:val="center"/>
        <w:outlineLvl w:val="1"/>
      </w:pPr>
      <w:r>
        <w:t>4. РАСПРЕДЕЛЕНИЕ ИНЫХ МЕЖБЮДЖЕТНЫХ ТРАНСФЕРТОВ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ind w:firstLine="540"/>
        <w:jc w:val="both"/>
      </w:pPr>
      <w:bookmarkStart w:id="12" w:name="P165"/>
      <w:bookmarkEnd w:id="12"/>
      <w:r>
        <w:t>4.1. Иной межбюджетный трансферт муниципальному образованию - победителю предоставляется в размере стоимости работ по благоустройству объекта, указанном в заявке, с учетом следующих ограничений: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не более 2500 тыс. рублей - если количество многоквартирных домов, включенных в региональную программу капитального ремонта общего имущества в многоквартирных домах, расположенных на территории Красноярского края (далее - региональная программа), в населенном пункте составляет не более 10;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не более 3500,0 тыс. рублей - если количество многоквартирных домов, включенных в региональную программу, в населенном пункте составляет от 10 до 20;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не более 5000,0 тыс. рублей - если количество многоквартирных домов, включенных в региональную программу, в населенном пункте составляет от 20 и выше.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Распределение иных межбюджетных трансфертов осуществляется исходя из количества расположенных на территории муниципального образования - победителя многоквартирных домов, включенных в региональную программу капитального ремонта общего имущества в многоквартирных домах на территории Красноярского края.</w:t>
      </w:r>
    </w:p>
    <w:p w:rsidR="00CA4D65" w:rsidRDefault="00CA4D65">
      <w:pPr>
        <w:pStyle w:val="ConsPlusNormal"/>
        <w:spacing w:before="220"/>
        <w:ind w:firstLine="540"/>
        <w:jc w:val="both"/>
      </w:pPr>
      <w:proofErr w:type="gramStart"/>
      <w:r>
        <w:t>В случае благоустройства дворовых территорий муниципальных образований - победителей, находящихся в районах Крайнего Севера и приравненных к ним местностях с ограниченными сроками завоза грузов (продукции), к общему размеру иных межбюджетных трансфертов применяется повышающий коэффициент 1,4.</w:t>
      </w:r>
      <w:proofErr w:type="gramEnd"/>
    </w:p>
    <w:p w:rsidR="00CA4D65" w:rsidRDefault="00CA4D65">
      <w:pPr>
        <w:pStyle w:val="ConsPlusNormal"/>
        <w:spacing w:before="220"/>
        <w:ind w:firstLine="540"/>
        <w:jc w:val="both"/>
      </w:pPr>
      <w:r>
        <w:t>4.2. Результатом использования иного межбюджетного трансферта является количество благоустроенных дворовых территорий городских и сельских поселений Красноярского края с численностью населения не более 10000 человек, в размере, определенном соглашением.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Title"/>
        <w:jc w:val="center"/>
        <w:outlineLvl w:val="1"/>
      </w:pPr>
      <w:r>
        <w:t>5. СРОКИ И ПОРЯДОК ПРЕДСТАВЛЕНИЯ ОТЧЕТНОСТИ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ind w:firstLine="540"/>
        <w:jc w:val="both"/>
      </w:pPr>
      <w:bookmarkStart w:id="13" w:name="P175"/>
      <w:bookmarkEnd w:id="13"/>
      <w:r>
        <w:t xml:space="preserve">5.1. Органы местного самоуправления муниципальных образований - победителей представляют в министерство отчет о расходах бюджета,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иной межбюджетный трансферт, отчет о достижении значений результатов использования иного межбюджетного трансферта по формам, установленным соглашением.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5.2. Сроки представления отчетов, указанных в </w:t>
      </w:r>
      <w:hyperlink w:anchor="P175">
        <w:r>
          <w:rPr>
            <w:color w:val="0000FF"/>
          </w:rPr>
          <w:t>пункте 5.1</w:t>
        </w:r>
      </w:hyperlink>
      <w:r>
        <w:t xml:space="preserve"> Методики: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1) за первое полугодие - не позднее 15 июля года предоставления иных межбюджетных трансфертов;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lastRenderedPageBreak/>
        <w:t>2) по итогам года - не позднее 15 января года, следующего за годом предоставления иных межбюджетных трансфертов.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5.3. Ответственность за достоверность представляемых отчетных данных по объемам выполненных работ и направлениям использования иных межбюджетных трансфертов возлагается на органы местного самоуправления муниципальных образований - победителей в соответствии с действующим законодательством.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Title"/>
        <w:jc w:val="center"/>
        <w:outlineLvl w:val="1"/>
      </w:pPr>
      <w:r>
        <w:t xml:space="preserve">6. ОСУЩЕСТВЛЕНИЕ </w:t>
      </w:r>
      <w:proofErr w:type="gramStart"/>
      <w:r>
        <w:t>КОНТРОЛЯ ЗА</w:t>
      </w:r>
      <w:proofErr w:type="gramEnd"/>
      <w:r>
        <w:t xml:space="preserve"> ИСПОЛЬЗОВАНИЕМ</w:t>
      </w:r>
    </w:p>
    <w:p w:rsidR="00CA4D65" w:rsidRDefault="00CA4D65">
      <w:pPr>
        <w:pStyle w:val="ConsPlusTitle"/>
        <w:jc w:val="center"/>
      </w:pPr>
      <w:r>
        <w:t>ИНЫХ МЕЖБЮДЖЕТНЫХ ТРАНСФЕРТОВ И СРЕДСТВ ЭКОНОМИИ</w:t>
      </w:r>
    </w:p>
    <w:p w:rsidR="00CA4D65" w:rsidRDefault="00CA4D65">
      <w:pPr>
        <w:pStyle w:val="ConsPlusTitle"/>
        <w:jc w:val="center"/>
      </w:pPr>
      <w:r>
        <w:t>ИНЫХ МЕЖБЮДЖЕТНЫХ ТРАНСФЕРТОВ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ind w:firstLine="540"/>
        <w:jc w:val="both"/>
      </w:pPr>
      <w:r>
        <w:t xml:space="preserve">6.1. </w:t>
      </w:r>
      <w:proofErr w:type="gramStart"/>
      <w:r>
        <w:t>Контроль за</w:t>
      </w:r>
      <w:proofErr w:type="gramEnd"/>
      <w:r>
        <w:t xml:space="preserve"> использованием предоставления иного межбюджетного трансферта их получателями осуществляется министерством, службой финансово-экономического контроля и контроля в сфере закупок Красноярского края, Счетной палатой Красноярского края в пределах полномочий, установленных действующим законодательством.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6.2. Ответственность за нецелевое использование полученных средств иных межбюджетных трансфертов, а также достоверность представленных в министерство сведений возлагается на органы местного самоуправления муниципальных образований - победителей.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6.3. Не использованный по состоянию на 1 января года, следующего за годом предоставления иных межбюджетных трансфертов, остаток средств иных межбюджетных трансфертов подлежит возврату в краевой бюджет в срок не позднее первых 15 рабочих дней года, следующего за годом предоставления иных межбюджетных трансфертов. </w:t>
      </w:r>
      <w:proofErr w:type="gramStart"/>
      <w:r>
        <w:t xml:space="preserve">В случае если неиспользованные средства не перечислены в доход краевого бюджета в указанный срок, они подлежат взысканию в доход краевого бюджета в порядке, установленном </w:t>
      </w:r>
      <w:hyperlink r:id="rId13">
        <w:r>
          <w:rPr>
            <w:color w:val="0000FF"/>
          </w:rPr>
          <w:t>Приказом</w:t>
        </w:r>
      </w:hyperlink>
      <w:r>
        <w:t xml:space="preserve"> министерства финансов Красноярского края от 08.02.2021 N 19 "Об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краевого</w:t>
      </w:r>
      <w:proofErr w:type="gramEnd"/>
      <w:r>
        <w:t xml:space="preserve"> бюджета".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right"/>
        <w:outlineLvl w:val="1"/>
      </w:pPr>
      <w:r>
        <w:t>Приложение N 1</w:t>
      </w:r>
    </w:p>
    <w:p w:rsidR="00CA4D65" w:rsidRDefault="00CA4D65">
      <w:pPr>
        <w:pStyle w:val="ConsPlusNormal"/>
        <w:jc w:val="right"/>
      </w:pPr>
      <w:r>
        <w:t>к Методике</w:t>
      </w:r>
    </w:p>
    <w:p w:rsidR="00CA4D65" w:rsidRDefault="00CA4D65">
      <w:pPr>
        <w:pStyle w:val="ConsPlusNormal"/>
        <w:jc w:val="right"/>
      </w:pPr>
      <w:r>
        <w:t>распределения иных межбюджетных</w:t>
      </w:r>
    </w:p>
    <w:p w:rsidR="00CA4D65" w:rsidRDefault="00CA4D65">
      <w:pPr>
        <w:pStyle w:val="ConsPlusNormal"/>
        <w:jc w:val="right"/>
      </w:pPr>
      <w:r>
        <w:t>трансфертов бюджетам муниципальных</w:t>
      </w:r>
    </w:p>
    <w:p w:rsidR="00CA4D65" w:rsidRDefault="00CA4D65">
      <w:pPr>
        <w:pStyle w:val="ConsPlusNormal"/>
        <w:jc w:val="right"/>
      </w:pPr>
      <w:r>
        <w:t xml:space="preserve">образований </w:t>
      </w:r>
      <w:proofErr w:type="gramStart"/>
      <w:r>
        <w:t>Красноярского</w:t>
      </w:r>
      <w:proofErr w:type="gramEnd"/>
      <w:r>
        <w:t xml:space="preserve"> края</w:t>
      </w:r>
    </w:p>
    <w:p w:rsidR="00CA4D65" w:rsidRDefault="00CA4D65">
      <w:pPr>
        <w:pStyle w:val="ConsPlusNormal"/>
        <w:jc w:val="right"/>
      </w:pPr>
      <w:r>
        <w:t>на софинансирование муниципальных</w:t>
      </w:r>
    </w:p>
    <w:p w:rsidR="00CA4D65" w:rsidRDefault="00CA4D65">
      <w:pPr>
        <w:pStyle w:val="ConsPlusNormal"/>
        <w:jc w:val="right"/>
      </w:pPr>
      <w:r>
        <w:t xml:space="preserve">программ формирования </w:t>
      </w:r>
      <w:proofErr w:type="gramStart"/>
      <w:r>
        <w:t>современной</w:t>
      </w:r>
      <w:proofErr w:type="gramEnd"/>
    </w:p>
    <w:p w:rsidR="00CA4D65" w:rsidRDefault="00CA4D65">
      <w:pPr>
        <w:pStyle w:val="ConsPlusNormal"/>
        <w:jc w:val="right"/>
      </w:pPr>
      <w:proofErr w:type="gramStart"/>
      <w:r>
        <w:t>городской</w:t>
      </w:r>
      <w:proofErr w:type="gramEnd"/>
      <w:r>
        <w:t xml:space="preserve"> (сельской) среды в поселениях</w:t>
      </w:r>
    </w:p>
    <w:p w:rsidR="00CA4D65" w:rsidRDefault="00CA4D65">
      <w:pPr>
        <w:pStyle w:val="ConsPlusNormal"/>
        <w:jc w:val="right"/>
      </w:pPr>
      <w:r>
        <w:t>и правилам их предоставления</w:t>
      </w:r>
    </w:p>
    <w:p w:rsidR="00CA4D65" w:rsidRDefault="00CA4D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CA4D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bookmarkStart w:id="14" w:name="P203"/>
            <w:bookmarkEnd w:id="14"/>
            <w:r>
              <w:t>Заявка на участие в конкурсном отборе</w:t>
            </w:r>
          </w:p>
          <w:p w:rsidR="00CA4D65" w:rsidRDefault="00CA4D65">
            <w:pPr>
              <w:pStyle w:val="ConsPlusNormal"/>
            </w:pPr>
          </w:p>
        </w:tc>
      </w:tr>
      <w:tr w:rsidR="00CA4D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ind w:firstLine="283"/>
              <w:jc w:val="both"/>
            </w:pPr>
            <w:r>
              <w:t>1. Место реализации проекта:</w:t>
            </w:r>
          </w:p>
        </w:tc>
      </w:tr>
      <w:tr w:rsidR="00CA4D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ind w:firstLine="283"/>
              <w:jc w:val="both"/>
            </w:pPr>
            <w:r>
              <w:t>1.1. Муниципальный район (муниципальный округ):</w:t>
            </w:r>
          </w:p>
          <w:p w:rsidR="00CA4D65" w:rsidRDefault="00CA4D65">
            <w:pPr>
              <w:pStyle w:val="ConsPlusNormal"/>
            </w:pPr>
          </w:p>
          <w:p w:rsidR="00CA4D65" w:rsidRDefault="00CA4D65">
            <w:pPr>
              <w:pStyle w:val="ConsPlusNormal"/>
            </w:pPr>
            <w:r>
              <w:t>_________________________________________________________________________</w:t>
            </w:r>
          </w:p>
        </w:tc>
      </w:tr>
      <w:tr w:rsidR="00CA4D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ind w:firstLine="283"/>
              <w:jc w:val="both"/>
            </w:pPr>
            <w:r>
              <w:lastRenderedPageBreak/>
              <w:t>1.2. Населенный пункт:</w:t>
            </w:r>
          </w:p>
          <w:p w:rsidR="00CA4D65" w:rsidRDefault="00CA4D65">
            <w:pPr>
              <w:pStyle w:val="ConsPlusNormal"/>
            </w:pPr>
          </w:p>
          <w:p w:rsidR="00CA4D65" w:rsidRDefault="00CA4D65">
            <w:pPr>
              <w:pStyle w:val="ConsPlusNormal"/>
            </w:pPr>
            <w:r>
              <w:t>_________________________________________________________________________</w:t>
            </w:r>
          </w:p>
        </w:tc>
      </w:tr>
      <w:tr w:rsidR="00CA4D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ind w:firstLine="283"/>
              <w:jc w:val="both"/>
            </w:pPr>
            <w:r>
              <w:t>2. Количество дворовых территорий, подлежащих благоустройству: _____________.</w:t>
            </w:r>
          </w:p>
        </w:tc>
      </w:tr>
      <w:tr w:rsidR="00CA4D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ind w:firstLine="283"/>
              <w:jc w:val="both"/>
            </w:pPr>
            <w:r>
              <w:t xml:space="preserve">3. Количество многоквартирных домов, расположенных на территории населенного пункта, включенных </w:t>
            </w:r>
            <w:r w:rsidRPr="00FA0A22">
              <w:rPr>
                <w:highlight w:val="yellow"/>
              </w:rPr>
              <w:t xml:space="preserve">в региональную </w:t>
            </w:r>
            <w:hyperlink r:id="rId14">
              <w:r w:rsidRPr="00FA0A22">
                <w:rPr>
                  <w:color w:val="0000FF"/>
                  <w:highlight w:val="yellow"/>
                </w:rPr>
                <w:t>программу</w:t>
              </w:r>
            </w:hyperlink>
            <w:r w:rsidRPr="00FA0A22">
              <w:rPr>
                <w:highlight w:val="yellow"/>
              </w:rPr>
              <w:t xml:space="preserve"> капитального ремонта</w:t>
            </w:r>
            <w:r>
              <w:t xml:space="preserve"> общего имущества в многоквартирных домах, расположенных на территории Красноярского края, утвержденную Постановлением Правительства Красноярского края от 27.12.2013 N 709-п __________________________________________________.</w:t>
            </w:r>
          </w:p>
        </w:tc>
      </w:tr>
      <w:tr w:rsidR="00CA4D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ind w:firstLine="283"/>
              <w:jc w:val="both"/>
            </w:pPr>
            <w:r>
              <w:t>4. Планируемые источники финансирования реализации проекта:</w:t>
            </w:r>
          </w:p>
        </w:tc>
      </w:tr>
    </w:tbl>
    <w:p w:rsidR="00CA4D65" w:rsidRDefault="00CA4D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8"/>
      </w:tblGrid>
      <w:tr w:rsidR="00CA4D65">
        <w:tc>
          <w:tcPr>
            <w:tcW w:w="567" w:type="dxa"/>
          </w:tcPr>
          <w:p w:rsidR="00CA4D65" w:rsidRDefault="00CA4D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:rsidR="00CA4D65" w:rsidRDefault="00CA4D65">
            <w:pPr>
              <w:pStyle w:val="ConsPlusNormal"/>
              <w:jc w:val="center"/>
            </w:pPr>
            <w:r>
              <w:t>Виды источников</w:t>
            </w:r>
          </w:p>
        </w:tc>
        <w:tc>
          <w:tcPr>
            <w:tcW w:w="2268" w:type="dxa"/>
          </w:tcPr>
          <w:p w:rsidR="00CA4D65" w:rsidRDefault="00CA4D65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CA4D65">
        <w:tc>
          <w:tcPr>
            <w:tcW w:w="567" w:type="dxa"/>
          </w:tcPr>
          <w:p w:rsidR="00CA4D65" w:rsidRDefault="00CA4D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CA4D65" w:rsidRDefault="00CA4D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A4D65" w:rsidRDefault="00CA4D65">
            <w:pPr>
              <w:pStyle w:val="ConsPlusNormal"/>
              <w:jc w:val="center"/>
            </w:pPr>
            <w:r>
              <w:t>3</w:t>
            </w:r>
          </w:p>
        </w:tc>
      </w:tr>
      <w:tr w:rsidR="00CA4D65">
        <w:tc>
          <w:tcPr>
            <w:tcW w:w="567" w:type="dxa"/>
          </w:tcPr>
          <w:p w:rsidR="00CA4D65" w:rsidRDefault="00CA4D65">
            <w:pPr>
              <w:pStyle w:val="ConsPlusNormal"/>
            </w:pPr>
            <w:r>
              <w:t>1</w:t>
            </w:r>
          </w:p>
        </w:tc>
        <w:tc>
          <w:tcPr>
            <w:tcW w:w="6236" w:type="dxa"/>
          </w:tcPr>
          <w:p w:rsidR="00CA4D65" w:rsidRDefault="00CA4D65">
            <w:pPr>
              <w:pStyle w:val="ConsPlusNormal"/>
            </w:pPr>
            <w:r>
              <w:t>Местный бюджет</w:t>
            </w:r>
          </w:p>
        </w:tc>
        <w:tc>
          <w:tcPr>
            <w:tcW w:w="2268" w:type="dxa"/>
          </w:tcPr>
          <w:p w:rsidR="00CA4D65" w:rsidRDefault="00CA4D65">
            <w:pPr>
              <w:pStyle w:val="ConsPlusNormal"/>
            </w:pPr>
          </w:p>
        </w:tc>
      </w:tr>
      <w:tr w:rsidR="00CA4D65">
        <w:tc>
          <w:tcPr>
            <w:tcW w:w="567" w:type="dxa"/>
          </w:tcPr>
          <w:p w:rsidR="00CA4D65" w:rsidRDefault="00CA4D65">
            <w:pPr>
              <w:pStyle w:val="ConsPlusNormal"/>
            </w:pPr>
            <w:r>
              <w:t>2</w:t>
            </w:r>
          </w:p>
        </w:tc>
        <w:tc>
          <w:tcPr>
            <w:tcW w:w="6236" w:type="dxa"/>
          </w:tcPr>
          <w:p w:rsidR="00CA4D65" w:rsidRDefault="00CA4D65">
            <w:pPr>
              <w:pStyle w:val="ConsPlusNormal"/>
            </w:pPr>
            <w:r>
              <w:t>Иной межбюджетный трансферт бюджету муниципального образования из краевого бюджета</w:t>
            </w:r>
          </w:p>
        </w:tc>
        <w:tc>
          <w:tcPr>
            <w:tcW w:w="2268" w:type="dxa"/>
          </w:tcPr>
          <w:p w:rsidR="00CA4D65" w:rsidRDefault="00CA4D65">
            <w:pPr>
              <w:pStyle w:val="ConsPlusNormal"/>
            </w:pPr>
          </w:p>
        </w:tc>
      </w:tr>
      <w:tr w:rsidR="00CA4D65">
        <w:tc>
          <w:tcPr>
            <w:tcW w:w="567" w:type="dxa"/>
          </w:tcPr>
          <w:p w:rsidR="00CA4D65" w:rsidRDefault="00CA4D65">
            <w:pPr>
              <w:pStyle w:val="ConsPlusNormal"/>
            </w:pPr>
            <w:r>
              <w:t>3</w:t>
            </w:r>
          </w:p>
        </w:tc>
        <w:tc>
          <w:tcPr>
            <w:tcW w:w="6236" w:type="dxa"/>
          </w:tcPr>
          <w:p w:rsidR="00CA4D65" w:rsidRDefault="00CA4D65">
            <w:pPr>
              <w:pStyle w:val="ConsPlusNormal"/>
            </w:pPr>
            <w:r>
              <w:t>Собственники помещений многоквартирных домов</w:t>
            </w:r>
          </w:p>
        </w:tc>
        <w:tc>
          <w:tcPr>
            <w:tcW w:w="2268" w:type="dxa"/>
          </w:tcPr>
          <w:p w:rsidR="00CA4D65" w:rsidRDefault="00CA4D65">
            <w:pPr>
              <w:pStyle w:val="ConsPlusNormal"/>
            </w:pPr>
          </w:p>
        </w:tc>
      </w:tr>
      <w:tr w:rsidR="00CA4D65">
        <w:tc>
          <w:tcPr>
            <w:tcW w:w="567" w:type="dxa"/>
          </w:tcPr>
          <w:p w:rsidR="00CA4D65" w:rsidRDefault="00CA4D65">
            <w:pPr>
              <w:pStyle w:val="ConsPlusNormal"/>
            </w:pPr>
          </w:p>
        </w:tc>
        <w:tc>
          <w:tcPr>
            <w:tcW w:w="6236" w:type="dxa"/>
          </w:tcPr>
          <w:p w:rsidR="00CA4D65" w:rsidRDefault="00CA4D65">
            <w:pPr>
              <w:pStyle w:val="ConsPlusNormal"/>
            </w:pPr>
            <w:r>
              <w:t>Итого</w:t>
            </w:r>
          </w:p>
        </w:tc>
        <w:tc>
          <w:tcPr>
            <w:tcW w:w="2268" w:type="dxa"/>
          </w:tcPr>
          <w:p w:rsidR="00CA4D65" w:rsidRDefault="00CA4D65">
            <w:pPr>
              <w:pStyle w:val="ConsPlusNormal"/>
            </w:pPr>
          </w:p>
        </w:tc>
      </w:tr>
    </w:tbl>
    <w:p w:rsidR="00CA4D65" w:rsidRDefault="00CA4D6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417"/>
        <w:gridCol w:w="340"/>
        <w:gridCol w:w="3345"/>
      </w:tblGrid>
      <w:tr w:rsidR="00CA4D65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  <w:r>
              <w:t>Глава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(ФИО)</w:t>
            </w: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  <w: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(ФИО)</w:t>
            </w: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  <w:r>
              <w:t>М.П.</w:t>
            </w:r>
          </w:p>
          <w:p w:rsidR="00CA4D65" w:rsidRDefault="00CA4D65">
            <w:pPr>
              <w:pStyle w:val="ConsPlusNormal"/>
            </w:pPr>
            <w:r>
              <w:t>ФИО исполнителя</w:t>
            </w:r>
          </w:p>
          <w:p w:rsidR="00CA4D65" w:rsidRDefault="00CA4D65">
            <w:pPr>
              <w:pStyle w:val="ConsPlusNormal"/>
            </w:pPr>
            <w:r>
              <w:t>номер телефона</w:t>
            </w:r>
          </w:p>
        </w:tc>
      </w:tr>
    </w:tbl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right"/>
        <w:outlineLvl w:val="1"/>
      </w:pPr>
      <w:r>
        <w:t>Приложение N 2</w:t>
      </w:r>
    </w:p>
    <w:p w:rsidR="00CA4D65" w:rsidRDefault="00CA4D65">
      <w:pPr>
        <w:pStyle w:val="ConsPlusNormal"/>
        <w:jc w:val="right"/>
      </w:pPr>
      <w:r>
        <w:t>к Методике</w:t>
      </w:r>
    </w:p>
    <w:p w:rsidR="00CA4D65" w:rsidRDefault="00CA4D65">
      <w:pPr>
        <w:pStyle w:val="ConsPlusNormal"/>
        <w:jc w:val="right"/>
      </w:pPr>
      <w:r>
        <w:t>распределения иных межбюджетных</w:t>
      </w:r>
    </w:p>
    <w:p w:rsidR="00CA4D65" w:rsidRDefault="00CA4D65">
      <w:pPr>
        <w:pStyle w:val="ConsPlusNormal"/>
        <w:jc w:val="right"/>
      </w:pPr>
      <w:r>
        <w:t>трансфертов бюджетам муниципальных</w:t>
      </w:r>
    </w:p>
    <w:p w:rsidR="00CA4D65" w:rsidRDefault="00CA4D65">
      <w:pPr>
        <w:pStyle w:val="ConsPlusNormal"/>
        <w:jc w:val="right"/>
      </w:pPr>
      <w:r>
        <w:t xml:space="preserve">образований </w:t>
      </w:r>
      <w:proofErr w:type="gramStart"/>
      <w:r>
        <w:t>Красноярского</w:t>
      </w:r>
      <w:proofErr w:type="gramEnd"/>
      <w:r>
        <w:t xml:space="preserve"> края</w:t>
      </w:r>
    </w:p>
    <w:p w:rsidR="00CA4D65" w:rsidRDefault="00CA4D65">
      <w:pPr>
        <w:pStyle w:val="ConsPlusNormal"/>
        <w:jc w:val="right"/>
      </w:pPr>
      <w:r>
        <w:t>на софинансирование муниципальных</w:t>
      </w:r>
    </w:p>
    <w:p w:rsidR="00CA4D65" w:rsidRDefault="00CA4D65">
      <w:pPr>
        <w:pStyle w:val="ConsPlusNormal"/>
        <w:jc w:val="right"/>
      </w:pPr>
      <w:r>
        <w:t xml:space="preserve">программ формирования </w:t>
      </w:r>
      <w:proofErr w:type="gramStart"/>
      <w:r>
        <w:t>современной</w:t>
      </w:r>
      <w:proofErr w:type="gramEnd"/>
    </w:p>
    <w:p w:rsidR="00CA4D65" w:rsidRDefault="00CA4D65">
      <w:pPr>
        <w:pStyle w:val="ConsPlusNormal"/>
        <w:jc w:val="right"/>
      </w:pPr>
      <w:proofErr w:type="gramStart"/>
      <w:r>
        <w:t>городской</w:t>
      </w:r>
      <w:proofErr w:type="gramEnd"/>
      <w:r>
        <w:t xml:space="preserve"> (сельской) среды в поселениях</w:t>
      </w:r>
    </w:p>
    <w:p w:rsidR="00CA4D65" w:rsidRDefault="00CA4D65">
      <w:pPr>
        <w:pStyle w:val="ConsPlusNormal"/>
        <w:jc w:val="right"/>
      </w:pPr>
      <w:r>
        <w:lastRenderedPageBreak/>
        <w:t>и правилам их предоставления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center"/>
      </w:pPr>
      <w:bookmarkStart w:id="15" w:name="P266"/>
      <w:bookmarkEnd w:id="15"/>
      <w:r>
        <w:t>Перечень обязательств, необходимых к исполнению</w:t>
      </w:r>
    </w:p>
    <w:p w:rsidR="00CA4D65" w:rsidRDefault="00CA4D65">
      <w:pPr>
        <w:pStyle w:val="ConsPlusNormal"/>
        <w:jc w:val="center"/>
      </w:pPr>
      <w:r>
        <w:t>при реализации муниципальных программ по формированию</w:t>
      </w:r>
    </w:p>
    <w:p w:rsidR="00CA4D65" w:rsidRDefault="00CA4D65">
      <w:pPr>
        <w:pStyle w:val="ConsPlusNormal"/>
        <w:jc w:val="center"/>
      </w:pPr>
      <w:proofErr w:type="gramStart"/>
      <w:r>
        <w:t>современной</w:t>
      </w:r>
      <w:proofErr w:type="gramEnd"/>
      <w:r>
        <w:t xml:space="preserve"> городской среды, на 2018 - 2025 годы</w:t>
      </w:r>
    </w:p>
    <w:p w:rsidR="00CA4D65" w:rsidRDefault="00CA4D65">
      <w:pPr>
        <w:pStyle w:val="ConsPlusNormal"/>
        <w:jc w:val="center"/>
      </w:pPr>
      <w:r>
        <w:t>__________________________________________________</w:t>
      </w:r>
    </w:p>
    <w:p w:rsidR="00CA4D65" w:rsidRDefault="00CA4D65">
      <w:pPr>
        <w:pStyle w:val="ConsPlusNormal"/>
        <w:jc w:val="center"/>
      </w:pPr>
      <w:r>
        <w:t>(наименование муниципального образования)</w:t>
      </w:r>
    </w:p>
    <w:p w:rsidR="00CA4D65" w:rsidRDefault="00CA4D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386"/>
        <w:gridCol w:w="3118"/>
      </w:tblGrid>
      <w:tr w:rsidR="00CA4D65">
        <w:tc>
          <w:tcPr>
            <w:tcW w:w="567" w:type="dxa"/>
          </w:tcPr>
          <w:p w:rsidR="00CA4D65" w:rsidRDefault="00CA4D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6" w:type="dxa"/>
          </w:tcPr>
          <w:p w:rsidR="00CA4D65" w:rsidRDefault="00CA4D65">
            <w:pPr>
              <w:pStyle w:val="ConsPlusNormal"/>
              <w:jc w:val="center"/>
            </w:pPr>
            <w:r>
              <w:t>Наименование обязательства</w:t>
            </w:r>
          </w:p>
        </w:tc>
        <w:tc>
          <w:tcPr>
            <w:tcW w:w="3118" w:type="dxa"/>
          </w:tcPr>
          <w:p w:rsidR="00CA4D65" w:rsidRDefault="00CA4D65">
            <w:pPr>
              <w:pStyle w:val="ConsPlusNormal"/>
              <w:jc w:val="center"/>
            </w:pPr>
            <w:r>
              <w:t>Результат</w:t>
            </w:r>
          </w:p>
        </w:tc>
      </w:tr>
      <w:tr w:rsidR="00CA4D65">
        <w:tc>
          <w:tcPr>
            <w:tcW w:w="567" w:type="dxa"/>
          </w:tcPr>
          <w:p w:rsidR="00CA4D65" w:rsidRDefault="00CA4D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A4D65" w:rsidRDefault="00CA4D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CA4D65" w:rsidRDefault="00CA4D65">
            <w:pPr>
              <w:pStyle w:val="ConsPlusNormal"/>
              <w:jc w:val="center"/>
            </w:pPr>
            <w:r>
              <w:t>3</w:t>
            </w:r>
          </w:p>
        </w:tc>
      </w:tr>
      <w:tr w:rsidR="00CA4D65">
        <w:tc>
          <w:tcPr>
            <w:tcW w:w="567" w:type="dxa"/>
          </w:tcPr>
          <w:p w:rsidR="00CA4D65" w:rsidRDefault="00CA4D65">
            <w:pPr>
              <w:pStyle w:val="ConsPlusNormal"/>
            </w:pPr>
            <w:r>
              <w:t>1</w:t>
            </w:r>
          </w:p>
        </w:tc>
        <w:tc>
          <w:tcPr>
            <w:tcW w:w="5386" w:type="dxa"/>
          </w:tcPr>
          <w:p w:rsidR="00CA4D65" w:rsidRDefault="00CA4D65">
            <w:pPr>
              <w:pStyle w:val="ConsPlusNormal"/>
            </w:pPr>
            <w:r>
              <w:t>Обеспечить проведение общественных обсуждений проектов муниципальной программы (срок обсуждения - не менее 30 календарных дней со дня опубликования) формирования современной городской среды на 2018 - 2025 годы (далее - муниципальная программа), в том числе при внесении в нее изменений</w:t>
            </w:r>
          </w:p>
        </w:tc>
        <w:tc>
          <w:tcPr>
            <w:tcW w:w="3118" w:type="dxa"/>
          </w:tcPr>
          <w:p w:rsidR="00CA4D65" w:rsidRDefault="00CA4D65">
            <w:pPr>
              <w:pStyle w:val="ConsPlusNormal"/>
            </w:pPr>
            <w:bookmarkStart w:id="16" w:name="P280"/>
            <w:bookmarkEnd w:id="16"/>
            <w:r>
              <w:t>ссылка на источник опубликованного проекта муниципального правового акта с указанием даты опубликования и срока представления предложений по итогам общественного обсуждения</w:t>
            </w:r>
          </w:p>
        </w:tc>
      </w:tr>
      <w:tr w:rsidR="00CA4D65">
        <w:tc>
          <w:tcPr>
            <w:tcW w:w="567" w:type="dxa"/>
          </w:tcPr>
          <w:p w:rsidR="00CA4D65" w:rsidRDefault="00CA4D65">
            <w:pPr>
              <w:pStyle w:val="ConsPlusNormal"/>
            </w:pPr>
            <w:r>
              <w:t>2</w:t>
            </w:r>
          </w:p>
        </w:tc>
        <w:tc>
          <w:tcPr>
            <w:tcW w:w="5386" w:type="dxa"/>
          </w:tcPr>
          <w:p w:rsidR="00CA4D65" w:rsidRDefault="00CA4D65">
            <w:pPr>
              <w:pStyle w:val="ConsPlusNormal"/>
            </w:pPr>
            <w:r>
              <w:t>Обеспечить учет предложений заинтересованных лиц о включении дворовой территории в муниципальную программу</w:t>
            </w:r>
          </w:p>
        </w:tc>
        <w:tc>
          <w:tcPr>
            <w:tcW w:w="3118" w:type="dxa"/>
          </w:tcPr>
          <w:p w:rsidR="00CA4D65" w:rsidRDefault="00CA4D65">
            <w:pPr>
              <w:pStyle w:val="ConsPlusNormal"/>
            </w:pPr>
            <w:bookmarkStart w:id="17" w:name="P283"/>
            <w:bookmarkEnd w:id="17"/>
            <w:r>
              <w:t>реквизиты муниципального правового акта, реквизиты решения общественной комиссии</w:t>
            </w:r>
          </w:p>
        </w:tc>
      </w:tr>
      <w:tr w:rsidR="00CA4D65">
        <w:tc>
          <w:tcPr>
            <w:tcW w:w="567" w:type="dxa"/>
          </w:tcPr>
          <w:p w:rsidR="00CA4D65" w:rsidRDefault="00CA4D65">
            <w:pPr>
              <w:pStyle w:val="ConsPlusNormal"/>
            </w:pPr>
            <w:r>
              <w:t>3</w:t>
            </w:r>
          </w:p>
        </w:tc>
        <w:tc>
          <w:tcPr>
            <w:tcW w:w="5386" w:type="dxa"/>
          </w:tcPr>
          <w:p w:rsidR="00CA4D65" w:rsidRDefault="00CA4D65">
            <w:pPr>
              <w:pStyle w:val="ConsPlusNormal"/>
            </w:pPr>
            <w:proofErr w:type="gramStart"/>
            <w:r>
              <w:t xml:space="preserve">Обеспечить осуществление контроля за ходом выполнения муниципальной программы общественной комиссией, созданной в соответствии с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включая проведение оценки предложений заинтересованных лиц</w:t>
            </w:r>
            <w:proofErr w:type="gramEnd"/>
          </w:p>
        </w:tc>
        <w:tc>
          <w:tcPr>
            <w:tcW w:w="3118" w:type="dxa"/>
          </w:tcPr>
          <w:p w:rsidR="00CA4D65" w:rsidRDefault="00CA4D65">
            <w:pPr>
              <w:pStyle w:val="ConsPlusNormal"/>
            </w:pPr>
            <w:bookmarkStart w:id="18" w:name="P286"/>
            <w:bookmarkEnd w:id="18"/>
            <w:r>
              <w:t>реквизиты решения общественной комиссии</w:t>
            </w:r>
          </w:p>
        </w:tc>
      </w:tr>
      <w:tr w:rsidR="00CA4D65">
        <w:tc>
          <w:tcPr>
            <w:tcW w:w="567" w:type="dxa"/>
          </w:tcPr>
          <w:p w:rsidR="00CA4D65" w:rsidRDefault="00CA4D65">
            <w:pPr>
              <w:pStyle w:val="ConsPlusNormal"/>
            </w:pPr>
            <w:r>
              <w:t>4</w:t>
            </w:r>
          </w:p>
        </w:tc>
        <w:tc>
          <w:tcPr>
            <w:tcW w:w="5386" w:type="dxa"/>
          </w:tcPr>
          <w:p w:rsidR="00CA4D65" w:rsidRDefault="00CA4D65">
            <w:pPr>
              <w:pStyle w:val="ConsPlusNormal"/>
            </w:pPr>
            <w:r>
              <w:t>Обеспечить синхронизацию выполнения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</w:t>
            </w:r>
          </w:p>
        </w:tc>
        <w:tc>
          <w:tcPr>
            <w:tcW w:w="3118" w:type="dxa"/>
          </w:tcPr>
          <w:p w:rsidR="00CA4D65" w:rsidRDefault="00CA4D65">
            <w:pPr>
              <w:pStyle w:val="ConsPlusNormal"/>
            </w:pPr>
            <w:r>
              <w:t>решение общественной комиссии</w:t>
            </w:r>
          </w:p>
        </w:tc>
      </w:tr>
      <w:tr w:rsidR="00CA4D65">
        <w:tc>
          <w:tcPr>
            <w:tcW w:w="567" w:type="dxa"/>
          </w:tcPr>
          <w:p w:rsidR="00CA4D65" w:rsidRDefault="00CA4D65">
            <w:pPr>
              <w:pStyle w:val="ConsPlusNormal"/>
            </w:pPr>
            <w:r>
              <w:t>5</w:t>
            </w:r>
          </w:p>
        </w:tc>
        <w:tc>
          <w:tcPr>
            <w:tcW w:w="5386" w:type="dxa"/>
          </w:tcPr>
          <w:p w:rsidR="00CA4D65" w:rsidRDefault="00CA4D65">
            <w:pPr>
              <w:pStyle w:val="ConsPlusNormal"/>
            </w:pPr>
            <w:r>
              <w:t xml:space="preserve">Обеспечить проведение мероприятий по благоустройству дворовых территорий с учетом необходимости обеспечения физической, пространственной и информационной доступности </w:t>
            </w:r>
            <w:r>
              <w:lastRenderedPageBreak/>
              <w:t xml:space="preserve">зданий, сооружений, дворовых территорий для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</w:t>
            </w:r>
          </w:p>
        </w:tc>
        <w:tc>
          <w:tcPr>
            <w:tcW w:w="3118" w:type="dxa"/>
          </w:tcPr>
          <w:p w:rsidR="00CA4D65" w:rsidRDefault="00CA4D65">
            <w:pPr>
              <w:pStyle w:val="ConsPlusNormal"/>
            </w:pPr>
            <w:r>
              <w:lastRenderedPageBreak/>
              <w:t>акты выполненных работ</w:t>
            </w:r>
          </w:p>
        </w:tc>
      </w:tr>
      <w:tr w:rsidR="00CA4D65">
        <w:tc>
          <w:tcPr>
            <w:tcW w:w="567" w:type="dxa"/>
          </w:tcPr>
          <w:p w:rsidR="00CA4D65" w:rsidRDefault="00CA4D65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5386" w:type="dxa"/>
          </w:tcPr>
          <w:p w:rsidR="00CA4D65" w:rsidRDefault="00CA4D65">
            <w:pPr>
              <w:pStyle w:val="ConsPlusNormal"/>
            </w:pPr>
            <w:r>
              <w:t>Обеспечить установление минимального трехлетнего гарантийного срока на выполнение работ по благоустройству дворовых территорий</w:t>
            </w:r>
          </w:p>
        </w:tc>
        <w:tc>
          <w:tcPr>
            <w:tcW w:w="3118" w:type="dxa"/>
          </w:tcPr>
          <w:p w:rsidR="00CA4D65" w:rsidRDefault="00CA4D65">
            <w:pPr>
              <w:pStyle w:val="ConsPlusNormal"/>
            </w:pPr>
            <w:r>
              <w:t>муниципальный контракт (договор подряда) на выполнение работ по благоустройству дворовых территорий</w:t>
            </w:r>
          </w:p>
        </w:tc>
      </w:tr>
      <w:tr w:rsidR="00CA4D65">
        <w:tc>
          <w:tcPr>
            <w:tcW w:w="567" w:type="dxa"/>
          </w:tcPr>
          <w:p w:rsidR="00CA4D65" w:rsidRDefault="00CA4D65">
            <w:pPr>
              <w:pStyle w:val="ConsPlusNormal"/>
            </w:pPr>
            <w:r>
              <w:t>7</w:t>
            </w:r>
          </w:p>
        </w:tc>
        <w:tc>
          <w:tcPr>
            <w:tcW w:w="5386" w:type="dxa"/>
          </w:tcPr>
          <w:p w:rsidR="00CA4D65" w:rsidRDefault="00CA4D65">
            <w:pPr>
              <w:pStyle w:val="ConsPlusNormal"/>
            </w:pPr>
            <w:proofErr w:type="gramStart"/>
            <w:r>
              <w:t>Обеспечить проведение закупок товаров, работ и услуг для обеспечения муниципальных нужд в целях реализации муниципальной программы не позднее 1 июня года предоставления иных межбюджетных трансфертов - для заключения соглашений на выполнение работ по благоустройству дворовых территорий, за исключением случаев, когда такой срок не был соблюден по причине обжалования соответствующей закупки в порядке, установленном законодательством Российской Федерации</w:t>
            </w:r>
            <w:proofErr w:type="gramEnd"/>
          </w:p>
        </w:tc>
        <w:tc>
          <w:tcPr>
            <w:tcW w:w="3118" w:type="dxa"/>
          </w:tcPr>
          <w:p w:rsidR="00CA4D65" w:rsidRDefault="00CA4D65">
            <w:pPr>
              <w:pStyle w:val="ConsPlusNormal"/>
            </w:pPr>
            <w:r>
              <w:t>муниципальный контракт (договор подряда) на выполнение работ по благоустройству дворовых территорий</w:t>
            </w:r>
          </w:p>
        </w:tc>
      </w:tr>
      <w:tr w:rsidR="00CA4D65">
        <w:tc>
          <w:tcPr>
            <w:tcW w:w="567" w:type="dxa"/>
          </w:tcPr>
          <w:p w:rsidR="00CA4D65" w:rsidRDefault="00CA4D65">
            <w:pPr>
              <w:pStyle w:val="ConsPlusNormal"/>
            </w:pPr>
            <w:r>
              <w:t>8</w:t>
            </w:r>
          </w:p>
        </w:tc>
        <w:tc>
          <w:tcPr>
            <w:tcW w:w="5386" w:type="dxa"/>
          </w:tcPr>
          <w:p w:rsidR="00CA4D65" w:rsidRDefault="00CA4D65">
            <w:pPr>
              <w:pStyle w:val="ConsPlusNormal"/>
            </w:pPr>
            <w:r>
              <w:t>Обеспечить завершение работ по благоустройству до 1 сентября года предоставления иных межбюджетных трансфертов</w:t>
            </w:r>
          </w:p>
        </w:tc>
        <w:tc>
          <w:tcPr>
            <w:tcW w:w="3118" w:type="dxa"/>
          </w:tcPr>
          <w:p w:rsidR="00CA4D65" w:rsidRDefault="00CA4D65">
            <w:pPr>
              <w:pStyle w:val="ConsPlusNormal"/>
            </w:pPr>
            <w:bookmarkStart w:id="19" w:name="P301"/>
            <w:bookmarkEnd w:id="19"/>
            <w:r>
              <w:t>акты выполненных работ</w:t>
            </w:r>
          </w:p>
        </w:tc>
      </w:tr>
    </w:tbl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ind w:firstLine="540"/>
        <w:jc w:val="both"/>
      </w:pPr>
      <w:r>
        <w:t>Примечания:</w:t>
      </w:r>
    </w:p>
    <w:p w:rsidR="00CA4D65" w:rsidRDefault="009B6239">
      <w:pPr>
        <w:pStyle w:val="ConsPlusNormal"/>
        <w:spacing w:before="220"/>
        <w:ind w:firstLine="540"/>
        <w:jc w:val="both"/>
      </w:pPr>
      <w:hyperlink w:anchor="P280">
        <w:r w:rsidR="00CA4D65">
          <w:rPr>
            <w:color w:val="0000FF"/>
          </w:rPr>
          <w:t>графа 3 строк 1</w:t>
        </w:r>
      </w:hyperlink>
      <w:r w:rsidR="00CA4D65">
        <w:t xml:space="preserve">, </w:t>
      </w:r>
      <w:hyperlink w:anchor="P283">
        <w:r w:rsidR="00CA4D65">
          <w:rPr>
            <w:color w:val="0000FF"/>
          </w:rPr>
          <w:t>2</w:t>
        </w:r>
      </w:hyperlink>
      <w:r w:rsidR="00CA4D65">
        <w:t xml:space="preserve"> должна быть заполнена на дату представления документов для заключения соглашения;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 xml:space="preserve">информация об исполнении обязательств муниципальным образованием, </w:t>
      </w:r>
      <w:hyperlink w:anchor="P286">
        <w:r>
          <w:rPr>
            <w:color w:val="0000FF"/>
          </w:rPr>
          <w:t>графа 3 строк 3</w:t>
        </w:r>
      </w:hyperlink>
      <w:r>
        <w:t xml:space="preserve"> - </w:t>
      </w:r>
      <w:hyperlink w:anchor="P301">
        <w:r>
          <w:rPr>
            <w:color w:val="0000FF"/>
          </w:rPr>
          <w:t>8</w:t>
        </w:r>
      </w:hyperlink>
      <w:r>
        <w:t>, представляется в министерство строительства Красноярского края не позднее 1 февраля года, следующего за отчетным финансовым годом.</w:t>
      </w:r>
    </w:p>
    <w:p w:rsidR="00CA4D65" w:rsidRDefault="00CA4D6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417"/>
        <w:gridCol w:w="340"/>
        <w:gridCol w:w="3345"/>
      </w:tblGrid>
      <w:tr w:rsidR="00CA4D65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  <w: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(ФИО)</w:t>
            </w: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both"/>
            </w:pPr>
            <w:r>
              <w:t>М.П.</w:t>
            </w:r>
          </w:p>
          <w:p w:rsidR="00CA4D65" w:rsidRDefault="00CA4D65">
            <w:pPr>
              <w:pStyle w:val="ConsPlusNormal"/>
            </w:pPr>
          </w:p>
          <w:p w:rsidR="00CA4D65" w:rsidRDefault="00CA4D65">
            <w:pPr>
              <w:pStyle w:val="ConsPlusNormal"/>
              <w:jc w:val="both"/>
            </w:pPr>
            <w:r>
              <w:t>ФИО исполнителя</w:t>
            </w:r>
          </w:p>
          <w:p w:rsidR="00CA4D65" w:rsidRDefault="00CA4D65">
            <w:pPr>
              <w:pStyle w:val="ConsPlusNormal"/>
            </w:pPr>
            <w:r>
              <w:t>номер телефона</w:t>
            </w:r>
          </w:p>
        </w:tc>
      </w:tr>
    </w:tbl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right"/>
        <w:outlineLvl w:val="1"/>
      </w:pPr>
      <w:r>
        <w:t>Приложение N 3</w:t>
      </w:r>
    </w:p>
    <w:p w:rsidR="00CA4D65" w:rsidRDefault="00CA4D65">
      <w:pPr>
        <w:pStyle w:val="ConsPlusNormal"/>
        <w:jc w:val="right"/>
      </w:pPr>
      <w:r>
        <w:t>к Методике</w:t>
      </w:r>
    </w:p>
    <w:p w:rsidR="00CA4D65" w:rsidRDefault="00CA4D65">
      <w:pPr>
        <w:pStyle w:val="ConsPlusNormal"/>
        <w:jc w:val="right"/>
      </w:pPr>
      <w:r>
        <w:t>распределения иных межбюджетных</w:t>
      </w:r>
    </w:p>
    <w:p w:rsidR="00CA4D65" w:rsidRDefault="00CA4D65">
      <w:pPr>
        <w:pStyle w:val="ConsPlusNormal"/>
        <w:jc w:val="right"/>
      </w:pPr>
      <w:r>
        <w:t>трансфертов бюджетам муниципальных</w:t>
      </w:r>
    </w:p>
    <w:p w:rsidR="00CA4D65" w:rsidRDefault="00CA4D65">
      <w:pPr>
        <w:pStyle w:val="ConsPlusNormal"/>
        <w:jc w:val="right"/>
      </w:pPr>
      <w:r>
        <w:t xml:space="preserve">образований </w:t>
      </w:r>
      <w:proofErr w:type="gramStart"/>
      <w:r>
        <w:t>Красноярского</w:t>
      </w:r>
      <w:proofErr w:type="gramEnd"/>
      <w:r>
        <w:t xml:space="preserve"> края</w:t>
      </w:r>
    </w:p>
    <w:p w:rsidR="00CA4D65" w:rsidRDefault="00CA4D65">
      <w:pPr>
        <w:pStyle w:val="ConsPlusNormal"/>
        <w:jc w:val="right"/>
      </w:pPr>
      <w:r>
        <w:t>на софинансирование муниципальных</w:t>
      </w:r>
    </w:p>
    <w:p w:rsidR="00CA4D65" w:rsidRDefault="00CA4D65">
      <w:pPr>
        <w:pStyle w:val="ConsPlusNormal"/>
        <w:jc w:val="right"/>
      </w:pPr>
      <w:r>
        <w:t xml:space="preserve">программ формирования </w:t>
      </w:r>
      <w:proofErr w:type="gramStart"/>
      <w:r>
        <w:t>современной</w:t>
      </w:r>
      <w:proofErr w:type="gramEnd"/>
    </w:p>
    <w:p w:rsidR="00CA4D65" w:rsidRDefault="00CA4D65">
      <w:pPr>
        <w:pStyle w:val="ConsPlusNormal"/>
        <w:jc w:val="right"/>
      </w:pPr>
      <w:proofErr w:type="gramStart"/>
      <w:r>
        <w:t>городской</w:t>
      </w:r>
      <w:proofErr w:type="gramEnd"/>
      <w:r>
        <w:t xml:space="preserve"> (сельской) среды в поселениях</w:t>
      </w:r>
    </w:p>
    <w:p w:rsidR="00CA4D65" w:rsidRDefault="00CA4D65">
      <w:pPr>
        <w:pStyle w:val="ConsPlusNormal"/>
        <w:jc w:val="right"/>
      </w:pPr>
      <w:r>
        <w:lastRenderedPageBreak/>
        <w:t>и правилам их предоставления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center"/>
      </w:pPr>
      <w:bookmarkStart w:id="20" w:name="P332"/>
      <w:bookmarkEnd w:id="20"/>
      <w:r>
        <w:t>Реестр протоколов решений общих собраний собственников</w:t>
      </w:r>
    </w:p>
    <w:p w:rsidR="00CA4D65" w:rsidRDefault="00CA4D65">
      <w:pPr>
        <w:pStyle w:val="ConsPlusNormal"/>
        <w:jc w:val="center"/>
      </w:pPr>
      <w:r>
        <w:t xml:space="preserve">помещений в многоквартирных домах о </w:t>
      </w:r>
      <w:proofErr w:type="gramStart"/>
      <w:r>
        <w:t>финансовом</w:t>
      </w:r>
      <w:proofErr w:type="gramEnd"/>
      <w:r>
        <w:t xml:space="preserve"> и трудовом</w:t>
      </w:r>
    </w:p>
    <w:p w:rsidR="00CA4D65" w:rsidRDefault="00CA4D65">
      <w:pPr>
        <w:pStyle w:val="ConsPlusNormal"/>
        <w:jc w:val="center"/>
      </w:pPr>
      <w:proofErr w:type="gramStart"/>
      <w:r>
        <w:t>участии</w:t>
      </w:r>
      <w:proofErr w:type="gramEnd"/>
      <w:r>
        <w:t xml:space="preserve"> заинтересованных лиц в реализации мероприятий</w:t>
      </w:r>
    </w:p>
    <w:p w:rsidR="00CA4D65" w:rsidRDefault="00CA4D65">
      <w:pPr>
        <w:pStyle w:val="ConsPlusNormal"/>
        <w:jc w:val="center"/>
      </w:pPr>
      <w:r>
        <w:t xml:space="preserve">по благоустройству дворовых территорий по </w:t>
      </w:r>
      <w:proofErr w:type="gramStart"/>
      <w:r>
        <w:t>минимальному</w:t>
      </w:r>
      <w:proofErr w:type="gramEnd"/>
    </w:p>
    <w:p w:rsidR="00CA4D65" w:rsidRDefault="00CA4D65">
      <w:pPr>
        <w:pStyle w:val="ConsPlusNormal"/>
        <w:jc w:val="center"/>
      </w:pPr>
      <w:r>
        <w:t>и (или) дополнительному перечню работ по благоустройству</w:t>
      </w:r>
    </w:p>
    <w:p w:rsidR="00CA4D65" w:rsidRDefault="00CA4D65">
      <w:pPr>
        <w:pStyle w:val="ConsPlusNormal"/>
        <w:jc w:val="center"/>
      </w:pPr>
      <w:r>
        <w:t xml:space="preserve">и выполнении работ по </w:t>
      </w:r>
      <w:proofErr w:type="gramStart"/>
      <w:r>
        <w:t>текущему</w:t>
      </w:r>
      <w:proofErr w:type="gramEnd"/>
      <w:r>
        <w:t xml:space="preserve"> и (или) капитальному</w:t>
      </w:r>
    </w:p>
    <w:p w:rsidR="00CA4D65" w:rsidRDefault="00CA4D65">
      <w:pPr>
        <w:pStyle w:val="ConsPlusNormal"/>
        <w:jc w:val="center"/>
      </w:pPr>
      <w:r>
        <w:t>ремонту общего имущества многоквартирного дома</w:t>
      </w:r>
    </w:p>
    <w:p w:rsidR="00CA4D65" w:rsidRDefault="00CA4D65">
      <w:pPr>
        <w:pStyle w:val="ConsPlusNormal"/>
        <w:jc w:val="center"/>
      </w:pPr>
      <w:r>
        <w:t>__________________________________________________</w:t>
      </w:r>
    </w:p>
    <w:p w:rsidR="00CA4D65" w:rsidRDefault="00CA4D65">
      <w:pPr>
        <w:pStyle w:val="ConsPlusNormal"/>
        <w:jc w:val="center"/>
      </w:pPr>
      <w:r>
        <w:t>(наименование муниципального образования)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sectPr w:rsidR="00CA4D65" w:rsidSect="00604D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"/>
        <w:gridCol w:w="2014"/>
        <w:gridCol w:w="1369"/>
        <w:gridCol w:w="1954"/>
        <w:gridCol w:w="1864"/>
        <w:gridCol w:w="559"/>
        <w:gridCol w:w="1669"/>
        <w:gridCol w:w="559"/>
        <w:gridCol w:w="1954"/>
        <w:gridCol w:w="1144"/>
        <w:gridCol w:w="2014"/>
      </w:tblGrid>
      <w:tr w:rsidR="00CA4D65">
        <w:tc>
          <w:tcPr>
            <w:tcW w:w="694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14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369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>Площадь жилых и нежилых помещений, тыс. кв. м</w:t>
            </w:r>
          </w:p>
        </w:tc>
        <w:tc>
          <w:tcPr>
            <w:tcW w:w="1954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6605" w:type="dxa"/>
            <w:gridSpan w:val="5"/>
          </w:tcPr>
          <w:p w:rsidR="00CA4D65" w:rsidRDefault="00CA4D65">
            <w:pPr>
              <w:pStyle w:val="ConsPlusNormal"/>
              <w:jc w:val="center"/>
            </w:pPr>
            <w:r>
              <w:t>Финансовое участие, тыс. руб.</w:t>
            </w:r>
          </w:p>
        </w:tc>
        <w:tc>
          <w:tcPr>
            <w:tcW w:w="1144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 xml:space="preserve">Виды трудового участия </w:t>
            </w:r>
            <w:hyperlink w:anchor="P4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14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>Виды работ по текущему и (или) капитальному ремонту общего имущества многоквартирного дома</w:t>
            </w:r>
          </w:p>
        </w:tc>
      </w:tr>
      <w:tr w:rsidR="00CA4D65">
        <w:tc>
          <w:tcPr>
            <w:tcW w:w="69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369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95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>сметная стоимость работ по благоустройству, всего, тыс. руб.</w:t>
            </w:r>
          </w:p>
        </w:tc>
        <w:tc>
          <w:tcPr>
            <w:tcW w:w="4741" w:type="dxa"/>
            <w:gridSpan w:val="4"/>
          </w:tcPr>
          <w:p w:rsidR="00CA4D65" w:rsidRDefault="00CA4D6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4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  <w:vMerge/>
          </w:tcPr>
          <w:p w:rsidR="00CA4D65" w:rsidRDefault="00CA4D65">
            <w:pPr>
              <w:pStyle w:val="ConsPlusNormal"/>
            </w:pPr>
          </w:p>
        </w:tc>
      </w:tr>
      <w:tr w:rsidR="00CA4D65">
        <w:tc>
          <w:tcPr>
            <w:tcW w:w="69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369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95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86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2228" w:type="dxa"/>
            <w:gridSpan w:val="2"/>
          </w:tcPr>
          <w:p w:rsidR="00CA4D65" w:rsidRDefault="00CA4D65">
            <w:pPr>
              <w:pStyle w:val="ConsPlusNormal"/>
              <w:jc w:val="center"/>
            </w:pPr>
            <w:r>
              <w:t>минимальный перечень работ по благоустройству</w:t>
            </w:r>
          </w:p>
        </w:tc>
        <w:tc>
          <w:tcPr>
            <w:tcW w:w="2513" w:type="dxa"/>
            <w:gridSpan w:val="2"/>
          </w:tcPr>
          <w:p w:rsidR="00CA4D65" w:rsidRDefault="00CA4D65">
            <w:pPr>
              <w:pStyle w:val="ConsPlusNormal"/>
              <w:jc w:val="center"/>
            </w:pPr>
            <w:r>
              <w:t>дополнительный перечень работ по благоустройству</w:t>
            </w:r>
          </w:p>
        </w:tc>
        <w:tc>
          <w:tcPr>
            <w:tcW w:w="114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  <w:vMerge/>
          </w:tcPr>
          <w:p w:rsidR="00CA4D65" w:rsidRDefault="00CA4D65">
            <w:pPr>
              <w:pStyle w:val="ConsPlusNormal"/>
            </w:pPr>
          </w:p>
        </w:tc>
      </w:tr>
      <w:tr w:rsidR="00CA4D65">
        <w:tc>
          <w:tcPr>
            <w:tcW w:w="69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369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95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86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559" w:type="dxa"/>
          </w:tcPr>
          <w:p w:rsidR="00CA4D65" w:rsidRDefault="00CA4D6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69" w:type="dxa"/>
          </w:tcPr>
          <w:p w:rsidR="00CA4D65" w:rsidRDefault="00CA4D65">
            <w:pPr>
              <w:pStyle w:val="ConsPlusNormal"/>
              <w:jc w:val="center"/>
            </w:pPr>
            <w:r>
              <w:t>доля финансового участия по минимальному перечню работ, %</w:t>
            </w:r>
          </w:p>
        </w:tc>
        <w:tc>
          <w:tcPr>
            <w:tcW w:w="559" w:type="dxa"/>
          </w:tcPr>
          <w:p w:rsidR="00CA4D65" w:rsidRDefault="00CA4D6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4" w:type="dxa"/>
          </w:tcPr>
          <w:p w:rsidR="00CA4D65" w:rsidRDefault="00CA4D65">
            <w:pPr>
              <w:pStyle w:val="ConsPlusNormal"/>
              <w:jc w:val="center"/>
            </w:pPr>
            <w:r>
              <w:t>доля финансового участия по дополнительному перечню работ, %</w:t>
            </w:r>
          </w:p>
        </w:tc>
        <w:tc>
          <w:tcPr>
            <w:tcW w:w="114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  <w:vMerge/>
          </w:tcPr>
          <w:p w:rsidR="00CA4D65" w:rsidRDefault="00CA4D65">
            <w:pPr>
              <w:pStyle w:val="ConsPlusNormal"/>
            </w:pPr>
          </w:p>
        </w:tc>
      </w:tr>
      <w:tr w:rsidR="00CA4D65">
        <w:tc>
          <w:tcPr>
            <w:tcW w:w="694" w:type="dxa"/>
          </w:tcPr>
          <w:p w:rsidR="00CA4D65" w:rsidRDefault="00CA4D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CA4D65" w:rsidRDefault="00CA4D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54" w:type="dxa"/>
          </w:tcPr>
          <w:p w:rsidR="00CA4D65" w:rsidRDefault="00CA4D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CA4D65" w:rsidRDefault="00CA4D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59" w:type="dxa"/>
          </w:tcPr>
          <w:p w:rsidR="00CA4D65" w:rsidRDefault="00CA4D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69" w:type="dxa"/>
          </w:tcPr>
          <w:p w:rsidR="00CA4D65" w:rsidRDefault="00CA4D6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59" w:type="dxa"/>
          </w:tcPr>
          <w:p w:rsidR="00CA4D65" w:rsidRDefault="00CA4D6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54" w:type="dxa"/>
          </w:tcPr>
          <w:p w:rsidR="00CA4D65" w:rsidRDefault="00CA4D6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</w:tcPr>
          <w:p w:rsidR="00CA4D65" w:rsidRDefault="00CA4D6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  <w:jc w:val="center"/>
            </w:pPr>
            <w:r>
              <w:t>11</w:t>
            </w:r>
          </w:p>
        </w:tc>
      </w:tr>
      <w:tr w:rsidR="00CA4D65">
        <w:tc>
          <w:tcPr>
            <w:tcW w:w="694" w:type="dxa"/>
            <w:vMerge w:val="restart"/>
          </w:tcPr>
          <w:p w:rsidR="00CA4D65" w:rsidRDefault="00CA4D65">
            <w:pPr>
              <w:pStyle w:val="ConsPlusNormal"/>
            </w:pPr>
            <w:r>
              <w:t>1</w:t>
            </w:r>
          </w:p>
        </w:tc>
        <w:tc>
          <w:tcPr>
            <w:tcW w:w="2014" w:type="dxa"/>
            <w:vMerge w:val="restart"/>
          </w:tcPr>
          <w:p w:rsidR="00CA4D65" w:rsidRDefault="00CA4D65">
            <w:pPr>
              <w:pStyle w:val="ConsPlusNormal"/>
            </w:pPr>
          </w:p>
        </w:tc>
        <w:tc>
          <w:tcPr>
            <w:tcW w:w="1369" w:type="dxa"/>
            <w:vMerge w:val="restart"/>
          </w:tcPr>
          <w:p w:rsidR="00CA4D65" w:rsidRDefault="00CA4D65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CA4D65" w:rsidRDefault="00CA4D65">
            <w:pPr>
              <w:pStyle w:val="ConsPlusNormal"/>
            </w:pPr>
          </w:p>
        </w:tc>
        <w:tc>
          <w:tcPr>
            <w:tcW w:w="1864" w:type="dxa"/>
          </w:tcPr>
          <w:p w:rsidR="00CA4D65" w:rsidRDefault="00CA4D65">
            <w:pPr>
              <w:pStyle w:val="ConsPlusNormal"/>
            </w:pPr>
            <w:r>
              <w:t>всего</w:t>
            </w:r>
          </w:p>
        </w:tc>
        <w:tc>
          <w:tcPr>
            <w:tcW w:w="55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66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55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95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14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</w:tr>
      <w:tr w:rsidR="00CA4D65">
        <w:tc>
          <w:tcPr>
            <w:tcW w:w="69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369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95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864" w:type="dxa"/>
          </w:tcPr>
          <w:p w:rsidR="00CA4D65" w:rsidRDefault="00CA4D65">
            <w:pPr>
              <w:pStyle w:val="ConsPlusNormal"/>
            </w:pPr>
            <w:r>
              <w:t>двор</w:t>
            </w:r>
          </w:p>
        </w:tc>
        <w:tc>
          <w:tcPr>
            <w:tcW w:w="55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66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55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95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144" w:type="dxa"/>
            <w:vMerge w:val="restart"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  <w:vMerge w:val="restart"/>
          </w:tcPr>
          <w:p w:rsidR="00CA4D65" w:rsidRDefault="00CA4D65">
            <w:pPr>
              <w:pStyle w:val="ConsPlusNormal"/>
            </w:pPr>
          </w:p>
        </w:tc>
      </w:tr>
      <w:tr w:rsidR="00CA4D65">
        <w:tc>
          <w:tcPr>
            <w:tcW w:w="69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369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95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864" w:type="dxa"/>
          </w:tcPr>
          <w:p w:rsidR="00CA4D65" w:rsidRDefault="00CA4D65">
            <w:pPr>
              <w:pStyle w:val="ConsPlusNormal"/>
            </w:pPr>
            <w:r>
              <w:t>проезд</w:t>
            </w:r>
          </w:p>
        </w:tc>
        <w:tc>
          <w:tcPr>
            <w:tcW w:w="559" w:type="dxa"/>
          </w:tcPr>
          <w:p w:rsidR="00CA4D65" w:rsidRDefault="00CA4D65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669" w:type="dxa"/>
          </w:tcPr>
          <w:p w:rsidR="00CA4D65" w:rsidRDefault="00CA4D65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559" w:type="dxa"/>
          </w:tcPr>
          <w:p w:rsidR="00CA4D65" w:rsidRDefault="00CA4D65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954" w:type="dxa"/>
          </w:tcPr>
          <w:p w:rsidR="00CA4D65" w:rsidRDefault="00CA4D65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4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  <w:vMerge/>
          </w:tcPr>
          <w:p w:rsidR="00CA4D65" w:rsidRDefault="00CA4D65">
            <w:pPr>
              <w:pStyle w:val="ConsPlusNormal"/>
            </w:pPr>
          </w:p>
        </w:tc>
      </w:tr>
      <w:tr w:rsidR="00CA4D65">
        <w:tc>
          <w:tcPr>
            <w:tcW w:w="694" w:type="dxa"/>
          </w:tcPr>
          <w:p w:rsidR="00CA4D65" w:rsidRDefault="00CA4D65">
            <w:pPr>
              <w:pStyle w:val="ConsPlusNormal"/>
            </w:pPr>
            <w:r>
              <w:t>2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36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95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86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55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66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55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95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14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</w:tr>
      <w:tr w:rsidR="00CA4D65">
        <w:tc>
          <w:tcPr>
            <w:tcW w:w="694" w:type="dxa"/>
          </w:tcPr>
          <w:p w:rsidR="00CA4D65" w:rsidRDefault="00CA4D65">
            <w:pPr>
              <w:pStyle w:val="ConsPlusNormal"/>
            </w:pPr>
            <w:r>
              <w:t>и т.д.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36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95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86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55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66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55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95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14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</w:tr>
      <w:tr w:rsidR="00CA4D65">
        <w:tc>
          <w:tcPr>
            <w:tcW w:w="694" w:type="dxa"/>
          </w:tcPr>
          <w:p w:rsidR="00CA4D65" w:rsidRDefault="00CA4D65">
            <w:pPr>
              <w:pStyle w:val="ConsPlusNormal"/>
            </w:pPr>
            <w:r>
              <w:t>Всего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36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95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86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55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66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55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95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14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</w:tr>
    </w:tbl>
    <w:p w:rsidR="00CA4D65" w:rsidRDefault="00CA4D65">
      <w:pPr>
        <w:pStyle w:val="ConsPlusNormal"/>
        <w:sectPr w:rsidR="00CA4D6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ind w:firstLine="540"/>
        <w:jc w:val="both"/>
      </w:pPr>
      <w:r>
        <w:t>--------------------------------</w:t>
      </w:r>
    </w:p>
    <w:p w:rsidR="00CA4D65" w:rsidRDefault="00CA4D65">
      <w:pPr>
        <w:pStyle w:val="ConsPlusNormal"/>
        <w:spacing w:before="220"/>
        <w:ind w:firstLine="540"/>
        <w:jc w:val="both"/>
      </w:pPr>
      <w:bookmarkStart w:id="21" w:name="P426"/>
      <w:bookmarkEnd w:id="21"/>
      <w:r>
        <w:t>&lt;1&gt; Виды трудового участия: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мусора);</w:t>
      </w:r>
    </w:p>
    <w:p w:rsidR="00CA4D65" w:rsidRDefault="00CA4D65">
      <w:pPr>
        <w:pStyle w:val="ConsPlusNormal"/>
        <w:spacing w:before="220"/>
        <w:ind w:firstLine="540"/>
        <w:jc w:val="both"/>
      </w:pPr>
      <w:r>
        <w:t>предоставление строительных материалов, техники и т.д.</w:t>
      </w:r>
    </w:p>
    <w:p w:rsidR="00CA4D65" w:rsidRDefault="00CA4D6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417"/>
        <w:gridCol w:w="340"/>
        <w:gridCol w:w="3345"/>
      </w:tblGrid>
      <w:tr w:rsidR="00CA4D65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  <w:r>
              <w:t>Глава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(ФИО)</w:t>
            </w: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  <w: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(ФИО)</w:t>
            </w: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  <w:r>
              <w:t>М.П.</w:t>
            </w:r>
          </w:p>
          <w:p w:rsidR="00CA4D65" w:rsidRDefault="00CA4D65">
            <w:pPr>
              <w:pStyle w:val="ConsPlusNormal"/>
            </w:pPr>
          </w:p>
          <w:p w:rsidR="00CA4D65" w:rsidRDefault="00CA4D65">
            <w:pPr>
              <w:pStyle w:val="ConsPlusNormal"/>
            </w:pPr>
            <w:r>
              <w:t>ФИО исполнителя</w:t>
            </w:r>
          </w:p>
          <w:p w:rsidR="00CA4D65" w:rsidRDefault="00CA4D65">
            <w:pPr>
              <w:pStyle w:val="ConsPlusNormal"/>
            </w:pPr>
            <w:r>
              <w:t>номер телефона</w:t>
            </w:r>
          </w:p>
        </w:tc>
      </w:tr>
    </w:tbl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right"/>
        <w:outlineLvl w:val="1"/>
      </w:pPr>
      <w:r>
        <w:t>Приложение N 4</w:t>
      </w:r>
    </w:p>
    <w:p w:rsidR="00CA4D65" w:rsidRDefault="00CA4D65">
      <w:pPr>
        <w:pStyle w:val="ConsPlusNormal"/>
        <w:jc w:val="right"/>
      </w:pPr>
      <w:r>
        <w:t>к Методике</w:t>
      </w:r>
    </w:p>
    <w:p w:rsidR="00CA4D65" w:rsidRDefault="00CA4D65">
      <w:pPr>
        <w:pStyle w:val="ConsPlusNormal"/>
        <w:jc w:val="right"/>
      </w:pPr>
      <w:r>
        <w:t>распределения иных межбюджетных</w:t>
      </w:r>
    </w:p>
    <w:p w:rsidR="00CA4D65" w:rsidRDefault="00CA4D65">
      <w:pPr>
        <w:pStyle w:val="ConsPlusNormal"/>
        <w:jc w:val="right"/>
      </w:pPr>
      <w:r>
        <w:t>трансфертов бюджетам муниципальных</w:t>
      </w:r>
    </w:p>
    <w:p w:rsidR="00CA4D65" w:rsidRDefault="00CA4D65">
      <w:pPr>
        <w:pStyle w:val="ConsPlusNormal"/>
        <w:jc w:val="right"/>
      </w:pPr>
      <w:r>
        <w:t xml:space="preserve">образований </w:t>
      </w:r>
      <w:proofErr w:type="gramStart"/>
      <w:r>
        <w:t>Красноярского</w:t>
      </w:r>
      <w:proofErr w:type="gramEnd"/>
      <w:r>
        <w:t xml:space="preserve"> края</w:t>
      </w:r>
    </w:p>
    <w:p w:rsidR="00CA4D65" w:rsidRDefault="00CA4D65">
      <w:pPr>
        <w:pStyle w:val="ConsPlusNormal"/>
        <w:jc w:val="right"/>
      </w:pPr>
      <w:r>
        <w:t>на софинансирование муниципальных</w:t>
      </w:r>
    </w:p>
    <w:p w:rsidR="00CA4D65" w:rsidRDefault="00CA4D65">
      <w:pPr>
        <w:pStyle w:val="ConsPlusNormal"/>
        <w:jc w:val="right"/>
      </w:pPr>
      <w:r>
        <w:t xml:space="preserve">программ формирования </w:t>
      </w:r>
      <w:proofErr w:type="gramStart"/>
      <w:r>
        <w:t>современной</w:t>
      </w:r>
      <w:proofErr w:type="gramEnd"/>
    </w:p>
    <w:p w:rsidR="00CA4D65" w:rsidRDefault="00CA4D65">
      <w:pPr>
        <w:pStyle w:val="ConsPlusNormal"/>
        <w:jc w:val="right"/>
      </w:pPr>
      <w:proofErr w:type="gramStart"/>
      <w:r>
        <w:t>городской</w:t>
      </w:r>
      <w:proofErr w:type="gramEnd"/>
      <w:r>
        <w:t xml:space="preserve"> (сельской) среды в поселениях</w:t>
      </w:r>
    </w:p>
    <w:p w:rsidR="00CA4D65" w:rsidRDefault="00CA4D65">
      <w:pPr>
        <w:pStyle w:val="ConsPlusNormal"/>
        <w:jc w:val="right"/>
      </w:pPr>
      <w:r>
        <w:t>и правилам их предоставления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center"/>
        <w:outlineLvl w:val="2"/>
      </w:pPr>
      <w:bookmarkStart w:id="22" w:name="P462"/>
      <w:bookmarkEnd w:id="22"/>
      <w:r>
        <w:t>Реестр N 1 договоров управления многоквартирными домами,</w:t>
      </w:r>
    </w:p>
    <w:p w:rsidR="00CA4D65" w:rsidRDefault="00CA4D65">
      <w:pPr>
        <w:pStyle w:val="ConsPlusNormal"/>
        <w:jc w:val="center"/>
      </w:pPr>
      <w:r>
        <w:t>договоров на выполнение работ по содержанию и ремонту</w:t>
      </w:r>
    </w:p>
    <w:p w:rsidR="00CA4D65" w:rsidRDefault="00CA4D65">
      <w:pPr>
        <w:pStyle w:val="ConsPlusNormal"/>
        <w:jc w:val="center"/>
      </w:pPr>
      <w:r>
        <w:t>общего имущества многоквартирного дома, смет доходов</w:t>
      </w:r>
    </w:p>
    <w:p w:rsidR="00CA4D65" w:rsidRDefault="00CA4D65">
      <w:pPr>
        <w:pStyle w:val="ConsPlusNormal"/>
        <w:jc w:val="center"/>
      </w:pPr>
      <w:r>
        <w:t>и расходов на содержание и ремонт общего имущества</w:t>
      </w:r>
    </w:p>
    <w:p w:rsidR="00CA4D65" w:rsidRDefault="00CA4D65">
      <w:pPr>
        <w:pStyle w:val="ConsPlusNormal"/>
        <w:jc w:val="center"/>
      </w:pPr>
      <w:r>
        <w:t>многоквартирного дома</w:t>
      </w:r>
    </w:p>
    <w:p w:rsidR="00CA4D65" w:rsidRDefault="00CA4D65">
      <w:pPr>
        <w:pStyle w:val="ConsPlusNormal"/>
        <w:jc w:val="center"/>
      </w:pPr>
      <w:r>
        <w:t>__________________________________________________</w:t>
      </w:r>
    </w:p>
    <w:p w:rsidR="00CA4D65" w:rsidRDefault="00CA4D65">
      <w:pPr>
        <w:pStyle w:val="ConsPlusNormal"/>
        <w:jc w:val="center"/>
      </w:pPr>
      <w:r>
        <w:t>(наименование муниципального образования)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sectPr w:rsidR="00CA4D6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9"/>
        <w:gridCol w:w="2014"/>
        <w:gridCol w:w="2644"/>
        <w:gridCol w:w="2674"/>
        <w:gridCol w:w="1999"/>
        <w:gridCol w:w="2014"/>
        <w:gridCol w:w="2014"/>
      </w:tblGrid>
      <w:tr w:rsidR="00CA4D65">
        <w:tc>
          <w:tcPr>
            <w:tcW w:w="469" w:type="dxa"/>
          </w:tcPr>
          <w:p w:rsidR="00CA4D65" w:rsidRDefault="00CA4D6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2644" w:type="dxa"/>
          </w:tcPr>
          <w:p w:rsidR="00CA4D65" w:rsidRDefault="00CA4D65">
            <w:pPr>
              <w:pStyle w:val="ConsPlusNormal"/>
              <w:jc w:val="center"/>
            </w:pPr>
            <w:r>
              <w:t>Наименование выбранного способа управления (управляющая организация, товарищество собственников жилья, жилищный кооператив, жилищно-строительный кооператив или иной специализированный потребительский кооператив)</w:t>
            </w:r>
          </w:p>
        </w:tc>
        <w:tc>
          <w:tcPr>
            <w:tcW w:w="2674" w:type="dxa"/>
          </w:tcPr>
          <w:p w:rsidR="00CA4D65" w:rsidRDefault="00CA4D65">
            <w:pPr>
              <w:pStyle w:val="ConsPlusNormal"/>
              <w:jc w:val="center"/>
            </w:pPr>
            <w:r>
              <w:t>Наименование управляющей организации, товарищества собственников жилья, жилищного кооператива, жилищно-строительного кооператива или иного специализированного потребительского кооператива</w:t>
            </w:r>
          </w:p>
        </w:tc>
        <w:tc>
          <w:tcPr>
            <w:tcW w:w="1999" w:type="dxa"/>
          </w:tcPr>
          <w:p w:rsidR="00CA4D65" w:rsidRDefault="00CA4D65">
            <w:pPr>
              <w:pStyle w:val="ConsPlusNormal"/>
              <w:jc w:val="center"/>
            </w:pPr>
            <w:r>
              <w:t>Договор управления многоквартирным домом (N и дата)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  <w:jc w:val="center"/>
            </w:pPr>
            <w:r>
              <w:t>Договор на выполнение работ по содержанию и ремонту общего имущества многоквартирного дома (N и дата)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  <w:jc w:val="center"/>
            </w:pPr>
            <w:r>
              <w:t>Смета доходов и расходов на содержание и ремонт общего имущества многоквартирного дома (N и дата)</w:t>
            </w:r>
          </w:p>
        </w:tc>
      </w:tr>
      <w:tr w:rsidR="00CA4D65">
        <w:tc>
          <w:tcPr>
            <w:tcW w:w="469" w:type="dxa"/>
          </w:tcPr>
          <w:p w:rsidR="00CA4D65" w:rsidRDefault="00CA4D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4" w:type="dxa"/>
          </w:tcPr>
          <w:p w:rsidR="00CA4D65" w:rsidRDefault="00CA4D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74" w:type="dxa"/>
          </w:tcPr>
          <w:p w:rsidR="00CA4D65" w:rsidRDefault="00CA4D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99" w:type="dxa"/>
          </w:tcPr>
          <w:p w:rsidR="00CA4D65" w:rsidRDefault="00CA4D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  <w:jc w:val="center"/>
            </w:pPr>
            <w:r>
              <w:t>7</w:t>
            </w:r>
          </w:p>
        </w:tc>
      </w:tr>
      <w:tr w:rsidR="00CA4D65">
        <w:tc>
          <w:tcPr>
            <w:tcW w:w="469" w:type="dxa"/>
          </w:tcPr>
          <w:p w:rsidR="00CA4D65" w:rsidRDefault="00CA4D65">
            <w:pPr>
              <w:pStyle w:val="ConsPlusNormal"/>
            </w:pPr>
            <w:r>
              <w:t>1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264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267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99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</w:tr>
      <w:tr w:rsidR="00CA4D65">
        <w:tc>
          <w:tcPr>
            <w:tcW w:w="469" w:type="dxa"/>
          </w:tcPr>
          <w:p w:rsidR="00CA4D65" w:rsidRDefault="00CA4D65">
            <w:pPr>
              <w:pStyle w:val="ConsPlusNormal"/>
            </w:pPr>
            <w:r>
              <w:t>2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264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267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99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</w:tr>
      <w:tr w:rsidR="00CA4D65">
        <w:tc>
          <w:tcPr>
            <w:tcW w:w="469" w:type="dxa"/>
          </w:tcPr>
          <w:p w:rsidR="00CA4D65" w:rsidRDefault="00CA4D65">
            <w:pPr>
              <w:pStyle w:val="ConsPlusNormal"/>
            </w:pPr>
            <w:r>
              <w:t>и т.д.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264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267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99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</w:tr>
    </w:tbl>
    <w:p w:rsidR="00CA4D65" w:rsidRDefault="00CA4D65">
      <w:pPr>
        <w:pStyle w:val="ConsPlusNormal"/>
        <w:sectPr w:rsidR="00CA4D6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A4D65" w:rsidRDefault="00CA4D6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417"/>
        <w:gridCol w:w="340"/>
        <w:gridCol w:w="3345"/>
      </w:tblGrid>
      <w:tr w:rsidR="00CA4D65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  <w: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(ФИО)</w:t>
            </w: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both"/>
            </w:pPr>
            <w:r>
              <w:t>М.П.</w:t>
            </w:r>
          </w:p>
          <w:p w:rsidR="00CA4D65" w:rsidRDefault="00CA4D65">
            <w:pPr>
              <w:pStyle w:val="ConsPlusNormal"/>
            </w:pPr>
          </w:p>
          <w:p w:rsidR="00CA4D65" w:rsidRDefault="00CA4D65">
            <w:pPr>
              <w:pStyle w:val="ConsPlusNormal"/>
              <w:jc w:val="both"/>
            </w:pPr>
            <w:r>
              <w:t>ФИО исполнителя</w:t>
            </w:r>
          </w:p>
          <w:p w:rsidR="00CA4D65" w:rsidRDefault="00CA4D65">
            <w:pPr>
              <w:pStyle w:val="ConsPlusNormal"/>
            </w:pPr>
            <w:r>
              <w:t>номер телефона</w:t>
            </w:r>
          </w:p>
        </w:tc>
      </w:tr>
    </w:tbl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center"/>
        <w:outlineLvl w:val="2"/>
      </w:pPr>
      <w:bookmarkStart w:id="23" w:name="P519"/>
      <w:bookmarkEnd w:id="23"/>
      <w:r>
        <w:t>Реестр N 2</w:t>
      </w:r>
    </w:p>
    <w:p w:rsidR="00CA4D65" w:rsidRDefault="00CA4D65">
      <w:pPr>
        <w:pStyle w:val="ConsPlusNormal"/>
        <w:jc w:val="center"/>
      </w:pPr>
      <w:r>
        <w:t>договоров, подтверждающих образование и включение</w:t>
      </w:r>
    </w:p>
    <w:p w:rsidR="00CA4D65" w:rsidRDefault="00CA4D65">
      <w:pPr>
        <w:pStyle w:val="ConsPlusNormal"/>
        <w:jc w:val="center"/>
      </w:pPr>
      <w:r>
        <w:t>земельного участка, образующего дворовую территорию,</w:t>
      </w:r>
    </w:p>
    <w:p w:rsidR="00CA4D65" w:rsidRDefault="00CA4D65">
      <w:pPr>
        <w:pStyle w:val="ConsPlusNormal"/>
        <w:jc w:val="center"/>
      </w:pPr>
      <w:r>
        <w:t>в состав общего имущества</w:t>
      </w:r>
    </w:p>
    <w:p w:rsidR="00CA4D65" w:rsidRDefault="00CA4D65">
      <w:pPr>
        <w:pStyle w:val="ConsPlusNormal"/>
        <w:jc w:val="center"/>
      </w:pPr>
      <w:r>
        <w:t>__________________________________________________</w:t>
      </w:r>
    </w:p>
    <w:p w:rsidR="00CA4D65" w:rsidRDefault="00CA4D65">
      <w:pPr>
        <w:pStyle w:val="ConsPlusNormal"/>
        <w:jc w:val="center"/>
      </w:pPr>
      <w:r>
        <w:t>(наименование муниципального образования)</w:t>
      </w:r>
    </w:p>
    <w:p w:rsidR="00CA4D65" w:rsidRDefault="00CA4D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9"/>
        <w:gridCol w:w="2014"/>
        <w:gridCol w:w="1489"/>
        <w:gridCol w:w="1264"/>
        <w:gridCol w:w="2014"/>
        <w:gridCol w:w="1999"/>
      </w:tblGrid>
      <w:tr w:rsidR="00CA4D65">
        <w:tc>
          <w:tcPr>
            <w:tcW w:w="469" w:type="dxa"/>
          </w:tcPr>
          <w:p w:rsidR="00CA4D65" w:rsidRDefault="00CA4D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489" w:type="dxa"/>
          </w:tcPr>
          <w:p w:rsidR="00CA4D65" w:rsidRDefault="00CA4D65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264" w:type="dxa"/>
          </w:tcPr>
          <w:p w:rsidR="00CA4D65" w:rsidRDefault="00CA4D65">
            <w:pPr>
              <w:pStyle w:val="ConsPlusNormal"/>
              <w:jc w:val="center"/>
            </w:pPr>
            <w:r>
              <w:t>Площадь земельного участка, кв. м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  <w:jc w:val="center"/>
            </w:pPr>
            <w:r>
              <w:t xml:space="preserve">Реквизиты </w:t>
            </w:r>
            <w:proofErr w:type="gramStart"/>
            <w:r>
              <w:t>протокола общего собрания собственников помещений многоквартирного дома</w:t>
            </w:r>
            <w:proofErr w:type="gramEnd"/>
            <w:r>
              <w:t xml:space="preserve"> о включении земельного участка в состав общего имущества</w:t>
            </w:r>
          </w:p>
        </w:tc>
        <w:tc>
          <w:tcPr>
            <w:tcW w:w="1999" w:type="dxa"/>
          </w:tcPr>
          <w:p w:rsidR="00CA4D65" w:rsidRDefault="00CA4D65">
            <w:pPr>
              <w:pStyle w:val="ConsPlusNormal"/>
              <w:jc w:val="center"/>
            </w:pPr>
            <w:r>
              <w:t xml:space="preserve">Договор управления многоквартирным домом (N и дата) </w:t>
            </w:r>
            <w:hyperlink w:anchor="P558">
              <w:r>
                <w:rPr>
                  <w:color w:val="0000FF"/>
                </w:rPr>
                <w:t>&lt;1&gt;</w:t>
              </w:r>
            </w:hyperlink>
          </w:p>
        </w:tc>
      </w:tr>
      <w:tr w:rsidR="00CA4D65">
        <w:tc>
          <w:tcPr>
            <w:tcW w:w="469" w:type="dxa"/>
          </w:tcPr>
          <w:p w:rsidR="00CA4D65" w:rsidRDefault="00CA4D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9" w:type="dxa"/>
          </w:tcPr>
          <w:p w:rsidR="00CA4D65" w:rsidRDefault="00CA4D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CA4D65" w:rsidRDefault="00CA4D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99" w:type="dxa"/>
          </w:tcPr>
          <w:p w:rsidR="00CA4D65" w:rsidRDefault="00CA4D65">
            <w:pPr>
              <w:pStyle w:val="ConsPlusNormal"/>
              <w:jc w:val="center"/>
            </w:pPr>
            <w:r>
              <w:t>6</w:t>
            </w:r>
          </w:p>
        </w:tc>
      </w:tr>
      <w:tr w:rsidR="00CA4D65">
        <w:tc>
          <w:tcPr>
            <w:tcW w:w="469" w:type="dxa"/>
          </w:tcPr>
          <w:p w:rsidR="00CA4D65" w:rsidRDefault="00CA4D65">
            <w:pPr>
              <w:pStyle w:val="ConsPlusNormal"/>
            </w:pPr>
            <w:r>
              <w:t>1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48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26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999" w:type="dxa"/>
          </w:tcPr>
          <w:p w:rsidR="00CA4D65" w:rsidRDefault="00CA4D65">
            <w:pPr>
              <w:pStyle w:val="ConsPlusNormal"/>
            </w:pPr>
          </w:p>
        </w:tc>
      </w:tr>
      <w:tr w:rsidR="00CA4D65">
        <w:tc>
          <w:tcPr>
            <w:tcW w:w="469" w:type="dxa"/>
          </w:tcPr>
          <w:p w:rsidR="00CA4D65" w:rsidRDefault="00CA4D65">
            <w:pPr>
              <w:pStyle w:val="ConsPlusNormal"/>
            </w:pPr>
            <w:r>
              <w:t>2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48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26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999" w:type="dxa"/>
          </w:tcPr>
          <w:p w:rsidR="00CA4D65" w:rsidRDefault="00CA4D65">
            <w:pPr>
              <w:pStyle w:val="ConsPlusNormal"/>
            </w:pPr>
          </w:p>
        </w:tc>
      </w:tr>
      <w:tr w:rsidR="00CA4D65">
        <w:tc>
          <w:tcPr>
            <w:tcW w:w="469" w:type="dxa"/>
          </w:tcPr>
          <w:p w:rsidR="00CA4D65" w:rsidRDefault="00CA4D65">
            <w:pPr>
              <w:pStyle w:val="ConsPlusNormal"/>
            </w:pPr>
            <w:r>
              <w:t>и т.д.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48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26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999" w:type="dxa"/>
          </w:tcPr>
          <w:p w:rsidR="00CA4D65" w:rsidRDefault="00CA4D65">
            <w:pPr>
              <w:pStyle w:val="ConsPlusNormal"/>
            </w:pPr>
          </w:p>
        </w:tc>
      </w:tr>
    </w:tbl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ind w:firstLine="540"/>
        <w:jc w:val="both"/>
      </w:pPr>
      <w:r>
        <w:t>--------------------------------</w:t>
      </w:r>
    </w:p>
    <w:p w:rsidR="00CA4D65" w:rsidRDefault="00CA4D65">
      <w:pPr>
        <w:pStyle w:val="ConsPlusNormal"/>
        <w:spacing w:before="220"/>
        <w:ind w:firstLine="540"/>
        <w:jc w:val="both"/>
      </w:pPr>
      <w:bookmarkStart w:id="24" w:name="P558"/>
      <w:bookmarkEnd w:id="24"/>
      <w:r>
        <w:t>&lt;1</w:t>
      </w:r>
      <w:proofErr w:type="gramStart"/>
      <w:r>
        <w:t>&gt; У</w:t>
      </w:r>
      <w:proofErr w:type="gramEnd"/>
      <w:r>
        <w:t>казываются номер и дата договора (дополнительного соглашения) о включении в перечень общего имущества земельного участка, образующего придомовую территорию.</w:t>
      </w:r>
    </w:p>
    <w:p w:rsidR="00CA4D65" w:rsidRDefault="00CA4D6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417"/>
        <w:gridCol w:w="340"/>
        <w:gridCol w:w="3345"/>
      </w:tblGrid>
      <w:tr w:rsidR="00CA4D65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  <w: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(ФИО)</w:t>
            </w: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both"/>
            </w:pPr>
            <w:r>
              <w:t>М.П.</w:t>
            </w:r>
          </w:p>
          <w:p w:rsidR="00CA4D65" w:rsidRDefault="00CA4D65">
            <w:pPr>
              <w:pStyle w:val="ConsPlusNormal"/>
            </w:pPr>
          </w:p>
          <w:p w:rsidR="00CA4D65" w:rsidRDefault="00CA4D65">
            <w:pPr>
              <w:pStyle w:val="ConsPlusNormal"/>
              <w:jc w:val="both"/>
            </w:pPr>
            <w:r>
              <w:t>ФИО исполнителя</w:t>
            </w:r>
          </w:p>
          <w:p w:rsidR="00CA4D65" w:rsidRDefault="00CA4D65">
            <w:pPr>
              <w:pStyle w:val="ConsPlusNormal"/>
            </w:pPr>
            <w:r>
              <w:t>номер телефона</w:t>
            </w:r>
          </w:p>
        </w:tc>
      </w:tr>
    </w:tbl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right"/>
        <w:outlineLvl w:val="1"/>
      </w:pPr>
      <w:r>
        <w:t>Приложение N 5</w:t>
      </w:r>
    </w:p>
    <w:p w:rsidR="00CA4D65" w:rsidRDefault="00CA4D65">
      <w:pPr>
        <w:pStyle w:val="ConsPlusNormal"/>
        <w:jc w:val="right"/>
      </w:pPr>
      <w:r>
        <w:t>к Методике</w:t>
      </w:r>
    </w:p>
    <w:p w:rsidR="00CA4D65" w:rsidRDefault="00CA4D65">
      <w:pPr>
        <w:pStyle w:val="ConsPlusNormal"/>
        <w:jc w:val="right"/>
      </w:pPr>
      <w:r>
        <w:t>распределения иных межбюджетных</w:t>
      </w:r>
    </w:p>
    <w:p w:rsidR="00CA4D65" w:rsidRDefault="00CA4D65">
      <w:pPr>
        <w:pStyle w:val="ConsPlusNormal"/>
        <w:jc w:val="right"/>
      </w:pPr>
      <w:r>
        <w:t>трансфертов бюджетам муниципальных</w:t>
      </w:r>
    </w:p>
    <w:p w:rsidR="00CA4D65" w:rsidRDefault="00CA4D65">
      <w:pPr>
        <w:pStyle w:val="ConsPlusNormal"/>
        <w:jc w:val="right"/>
      </w:pPr>
      <w:r>
        <w:t xml:space="preserve">образований </w:t>
      </w:r>
      <w:proofErr w:type="gramStart"/>
      <w:r>
        <w:t>Красноярского</w:t>
      </w:r>
      <w:proofErr w:type="gramEnd"/>
      <w:r>
        <w:t xml:space="preserve"> края</w:t>
      </w:r>
    </w:p>
    <w:p w:rsidR="00CA4D65" w:rsidRDefault="00CA4D65">
      <w:pPr>
        <w:pStyle w:val="ConsPlusNormal"/>
        <w:jc w:val="right"/>
      </w:pPr>
      <w:r>
        <w:t>на софинансирование муниципальных</w:t>
      </w:r>
    </w:p>
    <w:p w:rsidR="00CA4D65" w:rsidRDefault="00CA4D65">
      <w:pPr>
        <w:pStyle w:val="ConsPlusNormal"/>
        <w:jc w:val="right"/>
      </w:pPr>
      <w:r>
        <w:t xml:space="preserve">программ формирования </w:t>
      </w:r>
      <w:proofErr w:type="gramStart"/>
      <w:r>
        <w:t>современной</w:t>
      </w:r>
      <w:proofErr w:type="gramEnd"/>
    </w:p>
    <w:p w:rsidR="00CA4D65" w:rsidRDefault="00CA4D65">
      <w:pPr>
        <w:pStyle w:val="ConsPlusNormal"/>
        <w:jc w:val="right"/>
      </w:pPr>
      <w:proofErr w:type="gramStart"/>
      <w:r>
        <w:t>городской</w:t>
      </w:r>
      <w:proofErr w:type="gramEnd"/>
      <w:r>
        <w:t xml:space="preserve"> (сельской) среды в поселениях</w:t>
      </w:r>
    </w:p>
    <w:p w:rsidR="00CA4D65" w:rsidRDefault="00CA4D65">
      <w:pPr>
        <w:pStyle w:val="ConsPlusNormal"/>
        <w:jc w:val="right"/>
      </w:pPr>
      <w:r>
        <w:t>и правилам их предоставления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center"/>
      </w:pPr>
      <w:bookmarkStart w:id="25" w:name="P585"/>
      <w:bookmarkEnd w:id="25"/>
      <w:r>
        <w:t>Заявка на предоставление иных межбюджетных трансфертов</w:t>
      </w:r>
    </w:p>
    <w:p w:rsidR="00CA4D65" w:rsidRDefault="00CA4D65">
      <w:pPr>
        <w:pStyle w:val="ConsPlusNormal"/>
        <w:jc w:val="center"/>
      </w:pPr>
      <w:r>
        <w:t xml:space="preserve">бюджетам муниципальных образований </w:t>
      </w:r>
      <w:proofErr w:type="gramStart"/>
      <w:r>
        <w:t>Красноярского</w:t>
      </w:r>
      <w:proofErr w:type="gramEnd"/>
      <w:r>
        <w:t xml:space="preserve"> края</w:t>
      </w:r>
    </w:p>
    <w:p w:rsidR="00CA4D65" w:rsidRDefault="00CA4D65">
      <w:pPr>
        <w:pStyle w:val="ConsPlusNormal"/>
        <w:jc w:val="center"/>
      </w:pPr>
      <w:r>
        <w:t>на софинансирование муниципальных программ формирования</w:t>
      </w:r>
    </w:p>
    <w:p w:rsidR="00CA4D65" w:rsidRDefault="00CA4D65">
      <w:pPr>
        <w:pStyle w:val="ConsPlusNormal"/>
        <w:jc w:val="center"/>
      </w:pPr>
      <w:proofErr w:type="gramStart"/>
      <w:r>
        <w:t>современной</w:t>
      </w:r>
      <w:proofErr w:type="gramEnd"/>
      <w:r>
        <w:t xml:space="preserve"> городской (сельской) среды в поселениях</w:t>
      </w:r>
    </w:p>
    <w:p w:rsidR="00CA4D65" w:rsidRDefault="00CA4D65">
      <w:pPr>
        <w:pStyle w:val="ConsPlusNormal"/>
        <w:jc w:val="center"/>
      </w:pPr>
      <w:r>
        <w:t>на __________________________</w:t>
      </w:r>
    </w:p>
    <w:p w:rsidR="00CA4D65" w:rsidRDefault="00CA4D65">
      <w:pPr>
        <w:pStyle w:val="ConsPlusNormal"/>
        <w:jc w:val="center"/>
      </w:pPr>
      <w:r>
        <w:t>(месяц)</w:t>
      </w:r>
    </w:p>
    <w:p w:rsidR="00CA4D65" w:rsidRDefault="00CA4D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2438"/>
        <w:gridCol w:w="1531"/>
        <w:gridCol w:w="707"/>
        <w:gridCol w:w="708"/>
        <w:gridCol w:w="1134"/>
      </w:tblGrid>
      <w:tr w:rsidR="00CA4D65">
        <w:tc>
          <w:tcPr>
            <w:tcW w:w="567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438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>Общая сумма, руб.</w:t>
            </w:r>
          </w:p>
          <w:p w:rsidR="00CA4D65" w:rsidRDefault="00CA4D65">
            <w:pPr>
              <w:pStyle w:val="ConsPlusNormal"/>
              <w:jc w:val="center"/>
            </w:pPr>
            <w:r>
              <w:t>(в соответствии с постановлением Правительства Красноярского края о распределении иных межбюджетных трансфертов)</w:t>
            </w:r>
          </w:p>
        </w:tc>
        <w:tc>
          <w:tcPr>
            <w:tcW w:w="4080" w:type="dxa"/>
            <w:gridSpan w:val="4"/>
          </w:tcPr>
          <w:p w:rsidR="00CA4D65" w:rsidRDefault="00CA4D65">
            <w:pPr>
              <w:pStyle w:val="ConsPlusNormal"/>
              <w:jc w:val="center"/>
            </w:pPr>
            <w:r>
              <w:t xml:space="preserve">Потребность финансирования </w:t>
            </w:r>
            <w:proofErr w:type="gramStart"/>
            <w:r>
              <w:t>в</w:t>
            </w:r>
            <w:proofErr w:type="gramEnd"/>
          </w:p>
          <w:p w:rsidR="00CA4D65" w:rsidRDefault="00CA4D65">
            <w:pPr>
              <w:pStyle w:val="ConsPlusNormal"/>
              <w:jc w:val="center"/>
            </w:pPr>
            <w:r>
              <w:t>____________________________</w:t>
            </w:r>
          </w:p>
          <w:p w:rsidR="00CA4D65" w:rsidRDefault="00CA4D65">
            <w:pPr>
              <w:pStyle w:val="ConsPlusNormal"/>
              <w:jc w:val="center"/>
            </w:pPr>
            <w:r>
              <w:t>(указывается месяц)</w:t>
            </w:r>
          </w:p>
        </w:tc>
      </w:tr>
      <w:tr w:rsidR="00CA4D65">
        <w:tc>
          <w:tcPr>
            <w:tcW w:w="567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98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2438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>сумма по контракту (договору), руб.</w:t>
            </w:r>
          </w:p>
        </w:tc>
        <w:tc>
          <w:tcPr>
            <w:tcW w:w="2549" w:type="dxa"/>
            <w:gridSpan w:val="3"/>
          </w:tcPr>
          <w:p w:rsidR="00CA4D65" w:rsidRDefault="00CA4D6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CA4D65">
        <w:tc>
          <w:tcPr>
            <w:tcW w:w="567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98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2438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531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707" w:type="dxa"/>
          </w:tcPr>
          <w:p w:rsidR="00CA4D65" w:rsidRDefault="00CA4D65">
            <w:pPr>
              <w:pStyle w:val="ConsPlusNormal"/>
              <w:jc w:val="center"/>
            </w:pPr>
            <w:r>
              <w:t>КБ</w:t>
            </w:r>
          </w:p>
        </w:tc>
        <w:tc>
          <w:tcPr>
            <w:tcW w:w="708" w:type="dxa"/>
          </w:tcPr>
          <w:p w:rsidR="00CA4D65" w:rsidRDefault="00CA4D6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34" w:type="dxa"/>
          </w:tcPr>
          <w:p w:rsidR="00CA4D65" w:rsidRDefault="00CA4D65">
            <w:pPr>
              <w:pStyle w:val="ConsPlusNormal"/>
              <w:jc w:val="center"/>
            </w:pPr>
            <w:r>
              <w:t>средства граждан</w:t>
            </w:r>
          </w:p>
        </w:tc>
      </w:tr>
      <w:tr w:rsidR="00CA4D65">
        <w:tc>
          <w:tcPr>
            <w:tcW w:w="567" w:type="dxa"/>
          </w:tcPr>
          <w:p w:rsidR="00CA4D65" w:rsidRDefault="00CA4D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A4D65" w:rsidRDefault="00CA4D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CA4D65" w:rsidRDefault="00CA4D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CA4D65" w:rsidRDefault="00CA4D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CA4D65" w:rsidRDefault="00CA4D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CA4D65" w:rsidRDefault="00CA4D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A4D65" w:rsidRDefault="00CA4D65">
            <w:pPr>
              <w:pStyle w:val="ConsPlusNormal"/>
              <w:jc w:val="center"/>
            </w:pPr>
            <w:r>
              <w:t>7</w:t>
            </w:r>
          </w:p>
        </w:tc>
      </w:tr>
      <w:tr w:rsidR="00CA4D65">
        <w:tc>
          <w:tcPr>
            <w:tcW w:w="567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98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2438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531" w:type="dxa"/>
          </w:tcPr>
          <w:p w:rsidR="00CA4D65" w:rsidRDefault="00CA4D65">
            <w:pPr>
              <w:pStyle w:val="ConsPlusNormal"/>
            </w:pPr>
          </w:p>
        </w:tc>
        <w:tc>
          <w:tcPr>
            <w:tcW w:w="707" w:type="dxa"/>
          </w:tcPr>
          <w:p w:rsidR="00CA4D65" w:rsidRDefault="00CA4D65">
            <w:pPr>
              <w:pStyle w:val="ConsPlusNormal"/>
            </w:pPr>
          </w:p>
        </w:tc>
        <w:tc>
          <w:tcPr>
            <w:tcW w:w="708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134" w:type="dxa"/>
          </w:tcPr>
          <w:p w:rsidR="00CA4D65" w:rsidRDefault="00CA4D65">
            <w:pPr>
              <w:pStyle w:val="ConsPlusNormal"/>
            </w:pPr>
          </w:p>
        </w:tc>
      </w:tr>
    </w:tbl>
    <w:p w:rsidR="00CA4D65" w:rsidRDefault="00CA4D6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417"/>
        <w:gridCol w:w="340"/>
        <w:gridCol w:w="3345"/>
      </w:tblGrid>
      <w:tr w:rsidR="00CA4D65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  <w:r>
              <w:t>Глава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(ФИО)</w:t>
            </w: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  <w: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(ФИО)</w:t>
            </w: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  <w:r>
              <w:t>М.П.</w:t>
            </w:r>
          </w:p>
          <w:p w:rsidR="00CA4D65" w:rsidRDefault="00CA4D65">
            <w:pPr>
              <w:pStyle w:val="ConsPlusNormal"/>
            </w:pPr>
          </w:p>
          <w:p w:rsidR="00CA4D65" w:rsidRDefault="00CA4D65">
            <w:pPr>
              <w:pStyle w:val="ConsPlusNormal"/>
            </w:pPr>
            <w:r>
              <w:t>ФИО исполнителя</w:t>
            </w:r>
          </w:p>
          <w:p w:rsidR="00CA4D65" w:rsidRDefault="00CA4D65">
            <w:pPr>
              <w:pStyle w:val="ConsPlusNormal"/>
            </w:pPr>
            <w:r>
              <w:t>номер телефона</w:t>
            </w:r>
          </w:p>
        </w:tc>
      </w:tr>
    </w:tbl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right"/>
        <w:outlineLvl w:val="1"/>
      </w:pPr>
      <w:r>
        <w:t>Приложение N 6</w:t>
      </w:r>
    </w:p>
    <w:p w:rsidR="00CA4D65" w:rsidRDefault="00CA4D65">
      <w:pPr>
        <w:pStyle w:val="ConsPlusNormal"/>
        <w:jc w:val="right"/>
      </w:pPr>
      <w:r>
        <w:lastRenderedPageBreak/>
        <w:t>к Методике</w:t>
      </w:r>
    </w:p>
    <w:p w:rsidR="00CA4D65" w:rsidRDefault="00CA4D65">
      <w:pPr>
        <w:pStyle w:val="ConsPlusNormal"/>
        <w:jc w:val="right"/>
      </w:pPr>
      <w:r>
        <w:t>распределения иных межбюджетных</w:t>
      </w:r>
    </w:p>
    <w:p w:rsidR="00CA4D65" w:rsidRDefault="00CA4D65">
      <w:pPr>
        <w:pStyle w:val="ConsPlusNormal"/>
        <w:jc w:val="right"/>
      </w:pPr>
      <w:r>
        <w:t>трансфертов бюджетам муниципальных</w:t>
      </w:r>
    </w:p>
    <w:p w:rsidR="00CA4D65" w:rsidRDefault="00CA4D65">
      <w:pPr>
        <w:pStyle w:val="ConsPlusNormal"/>
        <w:jc w:val="right"/>
      </w:pPr>
      <w:r>
        <w:t xml:space="preserve">образований </w:t>
      </w:r>
      <w:proofErr w:type="gramStart"/>
      <w:r>
        <w:t>Красноярского</w:t>
      </w:r>
      <w:proofErr w:type="gramEnd"/>
      <w:r>
        <w:t xml:space="preserve"> края</w:t>
      </w:r>
    </w:p>
    <w:p w:rsidR="00CA4D65" w:rsidRDefault="00CA4D65">
      <w:pPr>
        <w:pStyle w:val="ConsPlusNormal"/>
        <w:jc w:val="right"/>
      </w:pPr>
      <w:r>
        <w:t>на софинансирование муниципальных</w:t>
      </w:r>
    </w:p>
    <w:p w:rsidR="00CA4D65" w:rsidRDefault="00CA4D65">
      <w:pPr>
        <w:pStyle w:val="ConsPlusNormal"/>
        <w:jc w:val="right"/>
      </w:pPr>
      <w:r>
        <w:t xml:space="preserve">программ формирования </w:t>
      </w:r>
      <w:proofErr w:type="gramStart"/>
      <w:r>
        <w:t>современной</w:t>
      </w:r>
      <w:proofErr w:type="gramEnd"/>
    </w:p>
    <w:p w:rsidR="00CA4D65" w:rsidRDefault="00CA4D65">
      <w:pPr>
        <w:pStyle w:val="ConsPlusNormal"/>
        <w:jc w:val="right"/>
      </w:pPr>
      <w:proofErr w:type="gramStart"/>
      <w:r>
        <w:t>городской</w:t>
      </w:r>
      <w:proofErr w:type="gramEnd"/>
      <w:r>
        <w:t xml:space="preserve"> (сельской) среды в поселениях</w:t>
      </w:r>
    </w:p>
    <w:p w:rsidR="00CA4D65" w:rsidRDefault="00CA4D65">
      <w:pPr>
        <w:pStyle w:val="ConsPlusNormal"/>
        <w:jc w:val="right"/>
      </w:pPr>
      <w:r>
        <w:t>и правилам их предоставления</w:t>
      </w:r>
    </w:p>
    <w:p w:rsidR="00CA4D65" w:rsidRDefault="00CA4D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268"/>
        <w:gridCol w:w="3402"/>
      </w:tblGrid>
      <w:tr w:rsidR="00CA4D65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bookmarkStart w:id="26" w:name="P651"/>
            <w:bookmarkEnd w:id="26"/>
            <w:r>
              <w:t>Реестр на оплату выполненных работ</w:t>
            </w:r>
          </w:p>
          <w:p w:rsidR="00CA4D65" w:rsidRDefault="00CA4D65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CA4D65" w:rsidRDefault="00CA4D65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</w:tc>
      </w:tr>
      <w:tr w:rsidR="00CA4D6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right"/>
            </w:pPr>
            <w:r>
              <w:t>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_______________</w:t>
            </w:r>
          </w:p>
          <w:p w:rsidR="00CA4D65" w:rsidRDefault="00CA4D65">
            <w:pPr>
              <w:pStyle w:val="ConsPlusNormal"/>
              <w:jc w:val="center"/>
            </w:pPr>
            <w:r>
              <w:t>(месяц)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  <w:r>
              <w:t>20__ года</w:t>
            </w:r>
          </w:p>
        </w:tc>
      </w:tr>
    </w:tbl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sectPr w:rsidR="00CA4D6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9"/>
        <w:gridCol w:w="1024"/>
        <w:gridCol w:w="1189"/>
        <w:gridCol w:w="1639"/>
        <w:gridCol w:w="1849"/>
        <w:gridCol w:w="724"/>
        <w:gridCol w:w="979"/>
        <w:gridCol w:w="1024"/>
        <w:gridCol w:w="1129"/>
        <w:gridCol w:w="724"/>
        <w:gridCol w:w="979"/>
        <w:gridCol w:w="1024"/>
        <w:gridCol w:w="724"/>
        <w:gridCol w:w="979"/>
        <w:gridCol w:w="1024"/>
        <w:gridCol w:w="1624"/>
      </w:tblGrid>
      <w:tr w:rsidR="00CA4D65">
        <w:tc>
          <w:tcPr>
            <w:tcW w:w="2003" w:type="dxa"/>
            <w:gridSpan w:val="2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lastRenderedPageBreak/>
              <w:t>Лимит финансирования</w:t>
            </w:r>
          </w:p>
        </w:tc>
        <w:tc>
          <w:tcPr>
            <w:tcW w:w="1189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>Предмет контракта (договора)</w:t>
            </w:r>
          </w:p>
        </w:tc>
        <w:tc>
          <w:tcPr>
            <w:tcW w:w="1639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>Наименование подрядной организации</w:t>
            </w:r>
          </w:p>
        </w:tc>
        <w:tc>
          <w:tcPr>
            <w:tcW w:w="1849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>N, дата контракта (договора), дополнительных соглашений</w:t>
            </w:r>
          </w:p>
        </w:tc>
        <w:tc>
          <w:tcPr>
            <w:tcW w:w="3856" w:type="dxa"/>
            <w:gridSpan w:val="4"/>
          </w:tcPr>
          <w:p w:rsidR="00CA4D65" w:rsidRDefault="00CA4D65">
            <w:pPr>
              <w:pStyle w:val="ConsPlusNormal"/>
              <w:jc w:val="center"/>
            </w:pPr>
            <w:r>
              <w:t>Сумма муниципального контракта</w:t>
            </w:r>
          </w:p>
        </w:tc>
        <w:tc>
          <w:tcPr>
            <w:tcW w:w="2727" w:type="dxa"/>
            <w:gridSpan w:val="3"/>
          </w:tcPr>
          <w:p w:rsidR="00CA4D65" w:rsidRDefault="00CA4D65">
            <w:pPr>
              <w:pStyle w:val="ConsPlusNormal"/>
              <w:jc w:val="center"/>
            </w:pPr>
            <w:r>
              <w:t>Выполнено в ____ году</w:t>
            </w:r>
          </w:p>
        </w:tc>
        <w:tc>
          <w:tcPr>
            <w:tcW w:w="2727" w:type="dxa"/>
            <w:gridSpan w:val="3"/>
          </w:tcPr>
          <w:p w:rsidR="00CA4D65" w:rsidRDefault="00CA4D65">
            <w:pPr>
              <w:pStyle w:val="ConsPlusNormal"/>
              <w:jc w:val="center"/>
            </w:pPr>
            <w:r>
              <w:t>Оплачено работ в ____ году</w:t>
            </w:r>
          </w:p>
        </w:tc>
        <w:tc>
          <w:tcPr>
            <w:tcW w:w="1624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>Предъявляется к оплате из краевого бюджета, руб.</w:t>
            </w:r>
          </w:p>
        </w:tc>
      </w:tr>
      <w:tr w:rsidR="00CA4D65">
        <w:trPr>
          <w:trHeight w:val="269"/>
        </w:trPr>
        <w:tc>
          <w:tcPr>
            <w:tcW w:w="2003" w:type="dxa"/>
            <w:gridSpan w:val="2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189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639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849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724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>всего, руб.</w:t>
            </w:r>
          </w:p>
        </w:tc>
        <w:tc>
          <w:tcPr>
            <w:tcW w:w="979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>краевой бюджет, руб.</w:t>
            </w:r>
          </w:p>
        </w:tc>
        <w:tc>
          <w:tcPr>
            <w:tcW w:w="1024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>местный бюджет, руб.</w:t>
            </w:r>
          </w:p>
        </w:tc>
        <w:tc>
          <w:tcPr>
            <w:tcW w:w="1129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>граждане, руб.</w:t>
            </w:r>
          </w:p>
        </w:tc>
        <w:tc>
          <w:tcPr>
            <w:tcW w:w="724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>всего, руб.</w:t>
            </w:r>
          </w:p>
        </w:tc>
        <w:tc>
          <w:tcPr>
            <w:tcW w:w="979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>краевой бюджет, руб.</w:t>
            </w:r>
          </w:p>
        </w:tc>
        <w:tc>
          <w:tcPr>
            <w:tcW w:w="1024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>местный бюджет, руб.</w:t>
            </w:r>
          </w:p>
        </w:tc>
        <w:tc>
          <w:tcPr>
            <w:tcW w:w="724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>всего, руб.</w:t>
            </w:r>
          </w:p>
        </w:tc>
        <w:tc>
          <w:tcPr>
            <w:tcW w:w="979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>краевой бюджет, руб.</w:t>
            </w:r>
          </w:p>
        </w:tc>
        <w:tc>
          <w:tcPr>
            <w:tcW w:w="1024" w:type="dxa"/>
            <w:vMerge w:val="restart"/>
          </w:tcPr>
          <w:p w:rsidR="00CA4D65" w:rsidRDefault="00CA4D65">
            <w:pPr>
              <w:pStyle w:val="ConsPlusNormal"/>
              <w:jc w:val="center"/>
            </w:pPr>
            <w:r>
              <w:t>местный бюджет, руб.</w:t>
            </w:r>
          </w:p>
        </w:tc>
        <w:tc>
          <w:tcPr>
            <w:tcW w:w="1624" w:type="dxa"/>
            <w:vMerge/>
          </w:tcPr>
          <w:p w:rsidR="00CA4D65" w:rsidRDefault="00CA4D65">
            <w:pPr>
              <w:pStyle w:val="ConsPlusNormal"/>
            </w:pPr>
          </w:p>
        </w:tc>
      </w:tr>
      <w:tr w:rsidR="00CA4D65">
        <w:tc>
          <w:tcPr>
            <w:tcW w:w="979" w:type="dxa"/>
          </w:tcPr>
          <w:p w:rsidR="00CA4D65" w:rsidRDefault="00CA4D65">
            <w:pPr>
              <w:pStyle w:val="ConsPlusNormal"/>
              <w:jc w:val="center"/>
            </w:pPr>
            <w:r>
              <w:t>краевой бюджет, руб.</w:t>
            </w:r>
          </w:p>
        </w:tc>
        <w:tc>
          <w:tcPr>
            <w:tcW w:w="1024" w:type="dxa"/>
          </w:tcPr>
          <w:p w:rsidR="00CA4D65" w:rsidRDefault="00CA4D65">
            <w:pPr>
              <w:pStyle w:val="ConsPlusNormal"/>
              <w:jc w:val="center"/>
            </w:pPr>
            <w:r>
              <w:t>местный бюджет, руб.</w:t>
            </w:r>
          </w:p>
        </w:tc>
        <w:tc>
          <w:tcPr>
            <w:tcW w:w="1189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639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849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72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979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02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129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72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979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02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72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979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02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624" w:type="dxa"/>
            <w:vMerge/>
          </w:tcPr>
          <w:p w:rsidR="00CA4D65" w:rsidRDefault="00CA4D65">
            <w:pPr>
              <w:pStyle w:val="ConsPlusNormal"/>
            </w:pPr>
          </w:p>
        </w:tc>
      </w:tr>
      <w:tr w:rsidR="00CA4D65">
        <w:tc>
          <w:tcPr>
            <w:tcW w:w="979" w:type="dxa"/>
          </w:tcPr>
          <w:p w:rsidR="00CA4D65" w:rsidRDefault="00CA4D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CA4D65" w:rsidRDefault="00CA4D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CA4D65" w:rsidRDefault="00CA4D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</w:tcPr>
          <w:p w:rsidR="00CA4D65" w:rsidRDefault="00CA4D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9" w:type="dxa"/>
          </w:tcPr>
          <w:p w:rsidR="00CA4D65" w:rsidRDefault="00CA4D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CA4D65" w:rsidRDefault="00CA4D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79" w:type="dxa"/>
          </w:tcPr>
          <w:p w:rsidR="00CA4D65" w:rsidRDefault="00CA4D6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CA4D65" w:rsidRDefault="00CA4D6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29" w:type="dxa"/>
          </w:tcPr>
          <w:p w:rsidR="00CA4D65" w:rsidRDefault="00CA4D6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CA4D65" w:rsidRDefault="00CA4D6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79" w:type="dxa"/>
          </w:tcPr>
          <w:p w:rsidR="00CA4D65" w:rsidRDefault="00CA4D6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4" w:type="dxa"/>
          </w:tcPr>
          <w:p w:rsidR="00CA4D65" w:rsidRDefault="00CA4D6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CA4D65" w:rsidRDefault="00CA4D6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79" w:type="dxa"/>
          </w:tcPr>
          <w:p w:rsidR="00CA4D65" w:rsidRDefault="00CA4D6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4" w:type="dxa"/>
          </w:tcPr>
          <w:p w:rsidR="00CA4D65" w:rsidRDefault="00CA4D6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24" w:type="dxa"/>
          </w:tcPr>
          <w:p w:rsidR="00CA4D65" w:rsidRDefault="00CA4D65">
            <w:pPr>
              <w:pStyle w:val="ConsPlusNormal"/>
              <w:jc w:val="center"/>
            </w:pPr>
            <w:r>
              <w:t>16</w:t>
            </w:r>
          </w:p>
        </w:tc>
      </w:tr>
      <w:tr w:rsidR="00CA4D65">
        <w:tc>
          <w:tcPr>
            <w:tcW w:w="979" w:type="dxa"/>
            <w:vMerge w:val="restart"/>
          </w:tcPr>
          <w:p w:rsidR="00CA4D65" w:rsidRDefault="00CA4D65">
            <w:pPr>
              <w:pStyle w:val="ConsPlusNormal"/>
            </w:pPr>
          </w:p>
        </w:tc>
        <w:tc>
          <w:tcPr>
            <w:tcW w:w="1024" w:type="dxa"/>
            <w:vMerge w:val="restart"/>
          </w:tcPr>
          <w:p w:rsidR="00CA4D65" w:rsidRDefault="00CA4D65">
            <w:pPr>
              <w:pStyle w:val="ConsPlusNormal"/>
            </w:pPr>
          </w:p>
        </w:tc>
        <w:tc>
          <w:tcPr>
            <w:tcW w:w="1189" w:type="dxa"/>
          </w:tcPr>
          <w:p w:rsidR="00CA4D65" w:rsidRDefault="00CA4D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84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7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97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0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12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7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97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0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7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97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0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624" w:type="dxa"/>
          </w:tcPr>
          <w:p w:rsidR="00CA4D65" w:rsidRDefault="00CA4D65">
            <w:pPr>
              <w:pStyle w:val="ConsPlusNormal"/>
            </w:pPr>
          </w:p>
        </w:tc>
      </w:tr>
      <w:tr w:rsidR="00CA4D65">
        <w:tc>
          <w:tcPr>
            <w:tcW w:w="979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02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189" w:type="dxa"/>
          </w:tcPr>
          <w:p w:rsidR="00CA4D65" w:rsidRDefault="00CA4D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84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7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97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0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12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7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97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0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7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97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0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624" w:type="dxa"/>
          </w:tcPr>
          <w:p w:rsidR="00CA4D65" w:rsidRDefault="00CA4D65">
            <w:pPr>
              <w:pStyle w:val="ConsPlusNormal"/>
            </w:pPr>
          </w:p>
        </w:tc>
      </w:tr>
      <w:tr w:rsidR="00CA4D65">
        <w:tc>
          <w:tcPr>
            <w:tcW w:w="979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02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189" w:type="dxa"/>
          </w:tcPr>
          <w:p w:rsidR="00CA4D65" w:rsidRDefault="00CA4D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84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7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97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0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12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7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97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0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7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97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0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624" w:type="dxa"/>
          </w:tcPr>
          <w:p w:rsidR="00CA4D65" w:rsidRDefault="00CA4D65">
            <w:pPr>
              <w:pStyle w:val="ConsPlusNormal"/>
            </w:pPr>
          </w:p>
        </w:tc>
      </w:tr>
      <w:tr w:rsidR="00CA4D65">
        <w:tc>
          <w:tcPr>
            <w:tcW w:w="979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024" w:type="dxa"/>
            <w:vMerge/>
          </w:tcPr>
          <w:p w:rsidR="00CA4D65" w:rsidRDefault="00CA4D65">
            <w:pPr>
              <w:pStyle w:val="ConsPlusNormal"/>
            </w:pPr>
          </w:p>
        </w:tc>
        <w:tc>
          <w:tcPr>
            <w:tcW w:w="1189" w:type="dxa"/>
          </w:tcPr>
          <w:p w:rsidR="00CA4D65" w:rsidRDefault="00CA4D65">
            <w:pPr>
              <w:pStyle w:val="ConsPlusNormal"/>
            </w:pPr>
            <w:r>
              <w:t>Всего</w:t>
            </w:r>
          </w:p>
        </w:tc>
        <w:tc>
          <w:tcPr>
            <w:tcW w:w="163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84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7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97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0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12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7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97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0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7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97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02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624" w:type="dxa"/>
          </w:tcPr>
          <w:p w:rsidR="00CA4D65" w:rsidRDefault="00CA4D65">
            <w:pPr>
              <w:pStyle w:val="ConsPlusNormal"/>
            </w:pPr>
          </w:p>
        </w:tc>
      </w:tr>
    </w:tbl>
    <w:p w:rsidR="00CA4D65" w:rsidRDefault="00CA4D65">
      <w:pPr>
        <w:pStyle w:val="ConsPlusNormal"/>
        <w:sectPr w:rsidR="00CA4D6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A4D65" w:rsidRDefault="00CA4D6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417"/>
        <w:gridCol w:w="340"/>
        <w:gridCol w:w="3345"/>
      </w:tblGrid>
      <w:tr w:rsidR="00CA4D65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  <w:r>
              <w:t>Глава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(ФИО)</w:t>
            </w: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  <w: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(ФИО)</w:t>
            </w: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  <w:r>
              <w:t>М.П.</w:t>
            </w:r>
          </w:p>
          <w:p w:rsidR="00CA4D65" w:rsidRDefault="00CA4D65">
            <w:pPr>
              <w:pStyle w:val="ConsPlusNormal"/>
            </w:pPr>
          </w:p>
          <w:p w:rsidR="00CA4D65" w:rsidRDefault="00CA4D65">
            <w:pPr>
              <w:pStyle w:val="ConsPlusNormal"/>
            </w:pPr>
            <w:r>
              <w:t>ФИО исполнителя</w:t>
            </w:r>
          </w:p>
          <w:p w:rsidR="00CA4D65" w:rsidRDefault="00CA4D65">
            <w:pPr>
              <w:pStyle w:val="ConsPlusNormal"/>
            </w:pPr>
            <w:r>
              <w:t>номер телефона</w:t>
            </w:r>
          </w:p>
        </w:tc>
      </w:tr>
    </w:tbl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right"/>
        <w:outlineLvl w:val="1"/>
      </w:pPr>
      <w:r>
        <w:t>Приложение N 7</w:t>
      </w:r>
    </w:p>
    <w:p w:rsidR="00CA4D65" w:rsidRDefault="00CA4D65">
      <w:pPr>
        <w:pStyle w:val="ConsPlusNormal"/>
        <w:jc w:val="right"/>
      </w:pPr>
      <w:r>
        <w:t>к Методике</w:t>
      </w:r>
    </w:p>
    <w:p w:rsidR="00CA4D65" w:rsidRDefault="00CA4D65">
      <w:pPr>
        <w:pStyle w:val="ConsPlusNormal"/>
        <w:jc w:val="right"/>
      </w:pPr>
      <w:r>
        <w:t>распределения иных межбюджетных</w:t>
      </w:r>
    </w:p>
    <w:p w:rsidR="00CA4D65" w:rsidRDefault="00CA4D65">
      <w:pPr>
        <w:pStyle w:val="ConsPlusNormal"/>
        <w:jc w:val="right"/>
      </w:pPr>
      <w:r>
        <w:t>трансфертов бюджетам муниципальных</w:t>
      </w:r>
    </w:p>
    <w:p w:rsidR="00CA4D65" w:rsidRDefault="00CA4D65">
      <w:pPr>
        <w:pStyle w:val="ConsPlusNormal"/>
        <w:jc w:val="right"/>
      </w:pPr>
      <w:r>
        <w:t xml:space="preserve">образований </w:t>
      </w:r>
      <w:proofErr w:type="gramStart"/>
      <w:r>
        <w:t>Красноярского</w:t>
      </w:r>
      <w:proofErr w:type="gramEnd"/>
      <w:r>
        <w:t xml:space="preserve"> края</w:t>
      </w:r>
    </w:p>
    <w:p w:rsidR="00CA4D65" w:rsidRDefault="00CA4D65">
      <w:pPr>
        <w:pStyle w:val="ConsPlusNormal"/>
        <w:jc w:val="right"/>
      </w:pPr>
      <w:r>
        <w:t>на софинансирование муниципальных</w:t>
      </w:r>
    </w:p>
    <w:p w:rsidR="00CA4D65" w:rsidRDefault="00CA4D65">
      <w:pPr>
        <w:pStyle w:val="ConsPlusNormal"/>
        <w:jc w:val="right"/>
      </w:pPr>
      <w:r>
        <w:t xml:space="preserve">программ формирования </w:t>
      </w:r>
      <w:proofErr w:type="gramStart"/>
      <w:r>
        <w:t>современной</w:t>
      </w:r>
      <w:proofErr w:type="gramEnd"/>
    </w:p>
    <w:p w:rsidR="00CA4D65" w:rsidRDefault="00CA4D65">
      <w:pPr>
        <w:pStyle w:val="ConsPlusNormal"/>
        <w:jc w:val="right"/>
      </w:pPr>
      <w:proofErr w:type="gramStart"/>
      <w:r>
        <w:t>городской</w:t>
      </w:r>
      <w:proofErr w:type="gramEnd"/>
      <w:r>
        <w:t xml:space="preserve"> (сельской) среды в поселениях</w:t>
      </w:r>
    </w:p>
    <w:p w:rsidR="00CA4D65" w:rsidRDefault="00CA4D65">
      <w:pPr>
        <w:pStyle w:val="ConsPlusNormal"/>
        <w:jc w:val="right"/>
      </w:pPr>
      <w:r>
        <w:t>и правилам их предоставления</w:t>
      </w: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center"/>
      </w:pPr>
      <w:bookmarkStart w:id="27" w:name="P786"/>
      <w:bookmarkEnd w:id="27"/>
      <w:r>
        <w:t xml:space="preserve">Сведения о выполненных мероприятиях по </w:t>
      </w:r>
      <w:proofErr w:type="gramStart"/>
      <w:r>
        <w:t>текущему</w:t>
      </w:r>
      <w:proofErr w:type="gramEnd"/>
    </w:p>
    <w:p w:rsidR="00CA4D65" w:rsidRDefault="00CA4D65">
      <w:pPr>
        <w:pStyle w:val="ConsPlusNormal"/>
        <w:jc w:val="center"/>
      </w:pPr>
      <w:r>
        <w:t>и (или) капитальному ремонту общего имущества</w:t>
      </w:r>
    </w:p>
    <w:p w:rsidR="00CA4D65" w:rsidRDefault="00CA4D65">
      <w:pPr>
        <w:pStyle w:val="ConsPlusNormal"/>
        <w:jc w:val="center"/>
      </w:pPr>
      <w:r>
        <w:t>многоквартирного дома, дворовая территория</w:t>
      </w:r>
    </w:p>
    <w:p w:rsidR="00CA4D65" w:rsidRDefault="00CA4D65">
      <w:pPr>
        <w:pStyle w:val="ConsPlusNormal"/>
        <w:jc w:val="center"/>
      </w:pPr>
      <w:r>
        <w:t>которого благоустроена</w:t>
      </w:r>
    </w:p>
    <w:p w:rsidR="00CA4D65" w:rsidRDefault="00CA4D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49"/>
        <w:gridCol w:w="2014"/>
        <w:gridCol w:w="2014"/>
        <w:gridCol w:w="1234"/>
        <w:gridCol w:w="1564"/>
      </w:tblGrid>
      <w:tr w:rsidR="00CA4D65">
        <w:tc>
          <w:tcPr>
            <w:tcW w:w="454" w:type="dxa"/>
          </w:tcPr>
          <w:p w:rsidR="00CA4D65" w:rsidRDefault="00CA4D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9" w:type="dxa"/>
          </w:tcPr>
          <w:p w:rsidR="00CA4D65" w:rsidRDefault="00CA4D65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  <w:jc w:val="center"/>
            </w:pPr>
            <w:r>
              <w:t>Вид работ по текущему и (или) капитальному ремонту общего имущества многоквартирного дома</w:t>
            </w:r>
          </w:p>
        </w:tc>
        <w:tc>
          <w:tcPr>
            <w:tcW w:w="1234" w:type="dxa"/>
          </w:tcPr>
          <w:p w:rsidR="00CA4D65" w:rsidRDefault="00CA4D65">
            <w:pPr>
              <w:pStyle w:val="ConsPlusNormal"/>
              <w:jc w:val="center"/>
            </w:pPr>
            <w:r>
              <w:t>Стоимость работ, руб.</w:t>
            </w:r>
          </w:p>
        </w:tc>
        <w:tc>
          <w:tcPr>
            <w:tcW w:w="1564" w:type="dxa"/>
          </w:tcPr>
          <w:p w:rsidR="00CA4D65" w:rsidRDefault="00CA4D65">
            <w:pPr>
              <w:pStyle w:val="ConsPlusNormal"/>
              <w:jc w:val="center"/>
            </w:pPr>
            <w:r>
              <w:t>Срок завершения работ (дата подписания актов о приемке выполненных работ)</w:t>
            </w:r>
          </w:p>
        </w:tc>
      </w:tr>
      <w:tr w:rsidR="00CA4D65">
        <w:tc>
          <w:tcPr>
            <w:tcW w:w="454" w:type="dxa"/>
          </w:tcPr>
          <w:p w:rsidR="00CA4D65" w:rsidRDefault="00CA4D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CA4D65" w:rsidRDefault="00CA4D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</w:tcPr>
          <w:p w:rsidR="00CA4D65" w:rsidRDefault="00CA4D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4" w:type="dxa"/>
          </w:tcPr>
          <w:p w:rsidR="00CA4D65" w:rsidRDefault="00CA4D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4" w:type="dxa"/>
          </w:tcPr>
          <w:p w:rsidR="00CA4D65" w:rsidRDefault="00CA4D65">
            <w:pPr>
              <w:pStyle w:val="ConsPlusNormal"/>
              <w:jc w:val="center"/>
            </w:pPr>
            <w:r>
              <w:t>6</w:t>
            </w:r>
          </w:p>
        </w:tc>
      </w:tr>
      <w:tr w:rsidR="00CA4D65">
        <w:tc>
          <w:tcPr>
            <w:tcW w:w="45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849" w:type="dxa"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201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234" w:type="dxa"/>
          </w:tcPr>
          <w:p w:rsidR="00CA4D65" w:rsidRDefault="00CA4D65">
            <w:pPr>
              <w:pStyle w:val="ConsPlusNormal"/>
            </w:pPr>
          </w:p>
        </w:tc>
        <w:tc>
          <w:tcPr>
            <w:tcW w:w="1564" w:type="dxa"/>
          </w:tcPr>
          <w:p w:rsidR="00CA4D65" w:rsidRDefault="00CA4D65">
            <w:pPr>
              <w:pStyle w:val="ConsPlusNormal"/>
            </w:pPr>
          </w:p>
        </w:tc>
      </w:tr>
    </w:tbl>
    <w:p w:rsidR="00CA4D65" w:rsidRDefault="00CA4D6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417"/>
        <w:gridCol w:w="340"/>
        <w:gridCol w:w="3345"/>
      </w:tblGrid>
      <w:tr w:rsidR="00CA4D65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  <w:r>
              <w:t>Глава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(ФИО)</w:t>
            </w: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  <w:r>
              <w:lastRenderedPageBreak/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D65" w:rsidRDefault="00CA4D65">
            <w:pPr>
              <w:pStyle w:val="ConsPlusNormal"/>
            </w:pP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  <w:jc w:val="center"/>
            </w:pPr>
            <w:r>
              <w:t>(ФИО)</w:t>
            </w:r>
          </w:p>
        </w:tc>
      </w:tr>
      <w:tr w:rsidR="00CA4D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4D65" w:rsidRDefault="00CA4D65">
            <w:pPr>
              <w:pStyle w:val="ConsPlusNormal"/>
            </w:pPr>
            <w:r>
              <w:t>М.П.</w:t>
            </w:r>
          </w:p>
        </w:tc>
      </w:tr>
    </w:tbl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jc w:val="both"/>
      </w:pPr>
    </w:p>
    <w:p w:rsidR="00CA4D65" w:rsidRDefault="00CA4D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6C7F" w:rsidRDefault="001D6C7F"/>
    <w:sectPr w:rsidR="001D6C7F" w:rsidSect="00604D4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4D65"/>
    <w:rsid w:val="00010B73"/>
    <w:rsid w:val="00135338"/>
    <w:rsid w:val="0016519F"/>
    <w:rsid w:val="001D6C7F"/>
    <w:rsid w:val="002B4D91"/>
    <w:rsid w:val="00326E7B"/>
    <w:rsid w:val="00386267"/>
    <w:rsid w:val="003F4A35"/>
    <w:rsid w:val="004D0D0A"/>
    <w:rsid w:val="00604D47"/>
    <w:rsid w:val="00673F26"/>
    <w:rsid w:val="007F5F7E"/>
    <w:rsid w:val="00883CA2"/>
    <w:rsid w:val="0093641A"/>
    <w:rsid w:val="0098464F"/>
    <w:rsid w:val="009B6239"/>
    <w:rsid w:val="00AD7EFD"/>
    <w:rsid w:val="00BB593A"/>
    <w:rsid w:val="00CA4D65"/>
    <w:rsid w:val="00D36904"/>
    <w:rsid w:val="00FA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D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A4D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4D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A4D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A4D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A4D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A4D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A4D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028CAFDF6EF82DAC810020700350DF83E2A1FE1806092E895F944A888C7C159455A6B4D75FADED4DD176C9B171FEAE1AC69B2D9D9AF55DFE5171A125w3F" TargetMode="External"/><Relationship Id="rId13" Type="http://schemas.openxmlformats.org/officeDocument/2006/relationships/hyperlink" Target="consultantplus://offline/ref=B6028CAFDF6EF82DAC810020700350DF83E2A1FE19010C218657944A888C7C159455A6B4C55FF5E14ADE68C0BC64A8FF5C29w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028CAFDF6EF82DAC810020700350DF83E2A1FE18070C258955944A888C7C159455A6B4D75FADED48D875C4BC71FEAE1AC69B2D9D9AF55DFE5171A125w3F" TargetMode="External"/><Relationship Id="rId12" Type="http://schemas.openxmlformats.org/officeDocument/2006/relationships/hyperlink" Target="consultantplus://offline/ref=B6028CAFDF6EF82DAC811E2D666F0FD084ECFBF11E000670D202921DD7DC7A40C615F8ED961CBEEC41C774C0B727w9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028CAFDF6EF82DAC810020700350DF83E2A1FE18070B2F8A53944A888C7C159455A6B4D75FADED48D973C5B671FEAE1AC69B2D9D9AF55DFE5171A125w3F" TargetMode="External"/><Relationship Id="rId11" Type="http://schemas.openxmlformats.org/officeDocument/2006/relationships/hyperlink" Target="consultantplus://offline/ref=B6028CAFDF6EF82DAC810020700350DF83E2A1FE19050A268954944A888C7C159455A6B4C55FF5E14ADE68C0BC64A8FF5C29w0F" TargetMode="External"/><Relationship Id="rId5" Type="http://schemas.openxmlformats.org/officeDocument/2006/relationships/hyperlink" Target="consultantplus://offline/ref=B6028CAFDF6EF82DAC811E2D666F0FD084ECFBF11E040670D202921DD7DC7A40D415A0E7971EA8E71C883295B878ADE15E9A882D9A862Fw6F" TargetMode="External"/><Relationship Id="rId15" Type="http://schemas.openxmlformats.org/officeDocument/2006/relationships/hyperlink" Target="consultantplus://offline/ref=B6028CAFDF6EF82DAC811E2D666F0FD082E1FAF719000670D202921DD7DC7A40C615F8ED961CBEEC41C774C0B727w9F" TargetMode="External"/><Relationship Id="rId10" Type="http://schemas.openxmlformats.org/officeDocument/2006/relationships/hyperlink" Target="consultantplus://offline/ref=B6028CAFDF6EF82DAC811E2D666F0FD084EDFDF71F050670D202921DD7DC7A40D415A0E1941BA3E848D22291F12FA7FD598D96268486F5562Ew3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6028CAFDF6EF82DAC811E2D666F0FD084EDFDF71F050670D202921DD7DC7A40D415A0E1941BA3EC4ED22291F12FA7FD598D96268486F5562Ew3F" TargetMode="External"/><Relationship Id="rId14" Type="http://schemas.openxmlformats.org/officeDocument/2006/relationships/hyperlink" Target="consultantplus://offline/ref=B6028CAFDF6EF82DAC810020700350DF83E2A1FE1807052E875E944A888C7C159455A6B4D75FADEE4ADB76C8B271FEAE1AC69B2D9D9AF55DFE5171A125w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6934</Words>
  <Characters>39524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Равиля  Гайдаровна</dc:creator>
  <cp:lastModifiedBy>Павлова Равиля  Гайдаровна</cp:lastModifiedBy>
  <cp:revision>3</cp:revision>
  <dcterms:created xsi:type="dcterms:W3CDTF">2023-09-27T05:48:00Z</dcterms:created>
  <dcterms:modified xsi:type="dcterms:W3CDTF">2023-09-29T10:05:00Z</dcterms:modified>
</cp:coreProperties>
</file>